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026" w:rsidRPr="00A64C93" w:rsidRDefault="00637026" w:rsidP="00FE2D9E">
      <w:pPr>
        <w:pStyle w:val="Ttulo1"/>
        <w:rPr>
          <w:rFonts w:ascii="Calibri" w:hAnsi="Calibri"/>
        </w:rPr>
      </w:pPr>
      <w:r w:rsidRPr="00A64C93">
        <w:rPr>
          <w:rFonts w:ascii="Calibri" w:hAnsi="Calibri"/>
        </w:rPr>
        <w:t>Física y Química</w:t>
      </w:r>
      <w:r w:rsidR="00FE2D9E" w:rsidRPr="00A64C93">
        <w:rPr>
          <w:rFonts w:ascii="Calibri" w:hAnsi="Calibri"/>
        </w:rPr>
        <w:br/>
      </w:r>
      <w:r w:rsidR="00A64C93">
        <w:rPr>
          <w:rFonts w:ascii="Calibri" w:hAnsi="Calibri"/>
        </w:rPr>
        <w:t>Tercer curso de ESO</w:t>
      </w:r>
      <w:r w:rsidR="00A64C93">
        <w:rPr>
          <w:rFonts w:ascii="Calibri" w:hAnsi="Calibri"/>
        </w:rPr>
        <w:br/>
        <w:t>Curso 2017</w:t>
      </w:r>
      <w:r w:rsidRPr="00A64C93">
        <w:rPr>
          <w:rFonts w:ascii="Calibri" w:hAnsi="Calibri"/>
        </w:rPr>
        <w:t>-201</w:t>
      </w:r>
      <w:r w:rsidR="00A64C93">
        <w:rPr>
          <w:rFonts w:ascii="Calibri" w:hAnsi="Calibri"/>
        </w:rPr>
        <w:t>8</w:t>
      </w:r>
    </w:p>
    <w:p w:rsidR="00FE2D9E" w:rsidRPr="00A64C93" w:rsidRDefault="00FE2D9E" w:rsidP="00FE2D9E">
      <w:pPr>
        <w:pStyle w:val="Ttulo2"/>
        <w:rPr>
          <w:rFonts w:ascii="Calibri" w:hAnsi="Calibri"/>
        </w:rPr>
      </w:pPr>
      <w:r w:rsidRPr="00A64C93">
        <w:rPr>
          <w:rFonts w:ascii="Calibri" w:hAnsi="Calibri"/>
        </w:rPr>
        <w:t xml:space="preserve">Contenidos, criterios de evaluación y </w:t>
      </w:r>
      <w:r w:rsidRPr="00A64C93">
        <w:rPr>
          <w:rFonts w:ascii="Calibri" w:hAnsi="Calibri"/>
        </w:rPr>
        <w:br/>
        <w:t>estándares de aprendizaje evaluables</w:t>
      </w:r>
    </w:p>
    <w:p w:rsidR="00E40D1B" w:rsidRPr="00A64C93" w:rsidRDefault="004365E0" w:rsidP="00300095">
      <w:pPr>
        <w:pStyle w:val="Ttulo4"/>
        <w:rPr>
          <w:rFonts w:ascii="Calibri" w:hAnsi="Calibri"/>
        </w:rPr>
      </w:pPr>
      <w:r w:rsidRPr="00A64C93">
        <w:rPr>
          <w:rFonts w:ascii="Calibri" w:hAnsi="Calibri"/>
        </w:rPr>
        <w:t>Bloque 1</w:t>
      </w:r>
      <w:r w:rsidRPr="00A64C93">
        <w:rPr>
          <w:rFonts w:ascii="Calibri" w:hAnsi="Calibri"/>
        </w:rPr>
        <w:br/>
        <w:t>La actividad científica</w:t>
      </w:r>
    </w:p>
    <w:p w:rsidR="00E40D1B" w:rsidRPr="00A64C93" w:rsidRDefault="00E40D1B" w:rsidP="00300095">
      <w:pPr>
        <w:pStyle w:val="Ttulo4"/>
        <w:rPr>
          <w:rFonts w:ascii="Calibri" w:hAnsi="Calibri"/>
        </w:rPr>
      </w:pPr>
      <w:r w:rsidRPr="00A64C93">
        <w:rPr>
          <w:rFonts w:ascii="Calibri" w:hAnsi="Calibri"/>
        </w:rPr>
        <w:t xml:space="preserve">Contenidos </w:t>
      </w:r>
    </w:p>
    <w:p w:rsidR="00E40D1B" w:rsidRPr="00A64C93" w:rsidRDefault="00E40D1B" w:rsidP="00A64C93">
      <w:pPr>
        <w:pStyle w:val="cts"/>
        <w:spacing w:before="0"/>
        <w:rPr>
          <w:rFonts w:ascii="Calibri" w:hAnsi="Calibri"/>
        </w:rPr>
      </w:pPr>
      <w:r w:rsidRPr="00A64C93">
        <w:rPr>
          <w:rFonts w:ascii="Calibri" w:hAnsi="Calibri"/>
        </w:rPr>
        <w:t>•</w:t>
      </w:r>
      <w:r w:rsidRPr="00A64C93">
        <w:rPr>
          <w:rFonts w:ascii="Calibri" w:hAnsi="Calibri"/>
        </w:rPr>
        <w:tab/>
        <w:t>El método científico: sus etapas.</w:t>
      </w:r>
    </w:p>
    <w:p w:rsidR="00E40D1B" w:rsidRPr="00A64C93" w:rsidRDefault="00E40D1B" w:rsidP="00A64C93">
      <w:pPr>
        <w:pStyle w:val="cts"/>
        <w:spacing w:before="0"/>
        <w:rPr>
          <w:rFonts w:ascii="Calibri" w:hAnsi="Calibri"/>
        </w:rPr>
      </w:pPr>
      <w:r w:rsidRPr="00A64C93">
        <w:rPr>
          <w:rFonts w:ascii="Calibri" w:hAnsi="Calibri"/>
        </w:rPr>
        <w:t>•</w:t>
      </w:r>
      <w:r w:rsidRPr="00A64C93">
        <w:rPr>
          <w:rFonts w:ascii="Calibri" w:hAnsi="Calibri"/>
        </w:rPr>
        <w:tab/>
        <w:t>Medida de magnitudes. Sistema Internacional de Unidades. Notación científica.</w:t>
      </w:r>
    </w:p>
    <w:p w:rsidR="00E40D1B" w:rsidRPr="00A64C93" w:rsidRDefault="00E40D1B" w:rsidP="00A64C93">
      <w:pPr>
        <w:pStyle w:val="cts"/>
        <w:spacing w:before="0"/>
        <w:rPr>
          <w:rFonts w:ascii="Calibri" w:hAnsi="Calibri"/>
        </w:rPr>
      </w:pPr>
      <w:r w:rsidRPr="00A64C93">
        <w:rPr>
          <w:rFonts w:ascii="Calibri" w:hAnsi="Calibri"/>
        </w:rPr>
        <w:t>•</w:t>
      </w:r>
      <w:r w:rsidRPr="00A64C93">
        <w:rPr>
          <w:rFonts w:ascii="Calibri" w:hAnsi="Calibri"/>
        </w:rPr>
        <w:tab/>
        <w:t>Utilización de las Tecnologías de la Información y la Comunicación.</w:t>
      </w:r>
    </w:p>
    <w:p w:rsidR="00E40D1B" w:rsidRPr="00A64C93" w:rsidRDefault="00E40D1B" w:rsidP="00A64C93">
      <w:pPr>
        <w:pStyle w:val="cts"/>
        <w:spacing w:before="0"/>
        <w:rPr>
          <w:rFonts w:ascii="Calibri" w:hAnsi="Calibri"/>
        </w:rPr>
      </w:pPr>
      <w:r w:rsidRPr="00A64C93">
        <w:rPr>
          <w:rFonts w:ascii="Calibri" w:hAnsi="Calibri"/>
        </w:rPr>
        <w:t>•</w:t>
      </w:r>
      <w:r w:rsidRPr="00A64C93">
        <w:rPr>
          <w:rFonts w:ascii="Calibri" w:hAnsi="Calibri"/>
        </w:rPr>
        <w:tab/>
        <w:t>El trabajo en el laboratorio. tablas y expresiones matemáticas.</w:t>
      </w:r>
    </w:p>
    <w:p w:rsidR="00E40D1B" w:rsidRPr="00A64C93" w:rsidRDefault="00E40D1B" w:rsidP="00A64C93">
      <w:pPr>
        <w:pStyle w:val="ctsltimo"/>
        <w:spacing w:before="0"/>
        <w:rPr>
          <w:rFonts w:ascii="Calibri" w:hAnsi="Calibri"/>
        </w:rPr>
      </w:pPr>
      <w:r w:rsidRPr="00A64C93">
        <w:rPr>
          <w:rFonts w:ascii="Calibri" w:hAnsi="Calibri"/>
        </w:rPr>
        <w:t>•</w:t>
      </w:r>
      <w:r w:rsidRPr="00A64C93">
        <w:rPr>
          <w:rFonts w:ascii="Calibri" w:hAnsi="Calibri"/>
        </w:rPr>
        <w:tab/>
        <w:t>Proyecto de investigación.</w:t>
      </w:r>
    </w:p>
    <w:tbl>
      <w:tblPr>
        <w:tblStyle w:val="Tablaconcuadrcula"/>
        <w:tblW w:w="9640" w:type="dxa"/>
        <w:tblInd w:w="284" w:type="dxa"/>
        <w:tblLayout w:type="fixed"/>
        <w:tblLook w:val="04A0"/>
      </w:tblPr>
      <w:tblGrid>
        <w:gridCol w:w="4820"/>
        <w:gridCol w:w="4820"/>
      </w:tblGrid>
      <w:tr w:rsidR="006F04D7" w:rsidRPr="00A64C93" w:rsidTr="003F4863">
        <w:tc>
          <w:tcPr>
            <w:tcW w:w="4820" w:type="dxa"/>
          </w:tcPr>
          <w:p w:rsidR="006F04D7" w:rsidRPr="00A64C93" w:rsidRDefault="006F04D7" w:rsidP="00965946">
            <w:pPr>
              <w:pStyle w:val="cttb"/>
              <w:ind w:left="0"/>
              <w:rPr>
                <w:rFonts w:ascii="Calibri" w:hAnsi="Calibri"/>
              </w:rPr>
            </w:pPr>
            <w:r w:rsidRPr="00A64C93">
              <w:rPr>
                <w:rFonts w:ascii="Calibri" w:hAnsi="Calibri"/>
              </w:rPr>
              <w:t>Criterios de evaluación</w:t>
            </w:r>
          </w:p>
        </w:tc>
        <w:tc>
          <w:tcPr>
            <w:tcW w:w="4820" w:type="dxa"/>
          </w:tcPr>
          <w:p w:rsidR="006F04D7" w:rsidRPr="00A64C93" w:rsidRDefault="006F04D7" w:rsidP="00965946">
            <w:pPr>
              <w:pStyle w:val="cttb"/>
              <w:ind w:left="0"/>
              <w:rPr>
                <w:rFonts w:ascii="Calibri" w:hAnsi="Calibri"/>
              </w:rPr>
            </w:pPr>
            <w:r w:rsidRPr="00A64C93">
              <w:rPr>
                <w:rFonts w:ascii="Calibri" w:hAnsi="Calibri"/>
              </w:rPr>
              <w:t>Estándares de aprendizaje evaluables</w:t>
            </w:r>
          </w:p>
        </w:tc>
      </w:tr>
      <w:tr w:rsidR="00A64C93" w:rsidRPr="00A64C93" w:rsidTr="00A64C93">
        <w:trPr>
          <w:trHeight w:val="574"/>
        </w:trPr>
        <w:tc>
          <w:tcPr>
            <w:tcW w:w="4820" w:type="dxa"/>
            <w:vMerge w:val="restart"/>
          </w:tcPr>
          <w:p w:rsidR="00A64C93" w:rsidRPr="00A64C93" w:rsidRDefault="00A64C93" w:rsidP="00965946">
            <w:pPr>
              <w:pStyle w:val="cttb"/>
              <w:ind w:left="0"/>
              <w:rPr>
                <w:rFonts w:ascii="Calibri" w:hAnsi="Calibri"/>
              </w:rPr>
            </w:pPr>
            <w:r w:rsidRPr="00A64C93">
              <w:rPr>
                <w:rFonts w:ascii="Calibri" w:hAnsi="Calibri"/>
              </w:rPr>
              <w:t>1. Reconocer e identificar las características del método científico.</w:t>
            </w:r>
          </w:p>
        </w:tc>
        <w:tc>
          <w:tcPr>
            <w:tcW w:w="4820" w:type="dxa"/>
          </w:tcPr>
          <w:p w:rsidR="00A64C93" w:rsidRPr="00A64C93" w:rsidRDefault="00A64C93" w:rsidP="00A64C93">
            <w:pPr>
              <w:pStyle w:val="cttb"/>
              <w:ind w:left="0"/>
              <w:rPr>
                <w:rFonts w:ascii="Calibri" w:hAnsi="Calibri"/>
              </w:rPr>
            </w:pPr>
            <w:r w:rsidRPr="00A64C93">
              <w:rPr>
                <w:rFonts w:ascii="Calibri" w:hAnsi="Calibri"/>
              </w:rPr>
              <w:t xml:space="preserve">1.1. Formula hipótesis para explicar fenómenos cotidianos utilizando teorías y modelos científicos. </w:t>
            </w:r>
          </w:p>
        </w:tc>
      </w:tr>
      <w:tr w:rsidR="00A64C93" w:rsidRPr="00A64C93" w:rsidTr="003F4863">
        <w:trPr>
          <w:trHeight w:val="573"/>
        </w:trPr>
        <w:tc>
          <w:tcPr>
            <w:tcW w:w="4820" w:type="dxa"/>
            <w:vMerge/>
          </w:tcPr>
          <w:p w:rsidR="00A64C93" w:rsidRPr="00A64C93" w:rsidRDefault="00A64C93" w:rsidP="00965946">
            <w:pPr>
              <w:pStyle w:val="cttb"/>
              <w:ind w:left="0"/>
              <w:rPr>
                <w:rFonts w:ascii="Calibri" w:hAnsi="Calibri"/>
              </w:rPr>
            </w:pPr>
          </w:p>
        </w:tc>
        <w:tc>
          <w:tcPr>
            <w:tcW w:w="4820" w:type="dxa"/>
          </w:tcPr>
          <w:p w:rsidR="00A64C93" w:rsidRPr="00A64C93" w:rsidRDefault="00A64C93" w:rsidP="00965946">
            <w:pPr>
              <w:pStyle w:val="cttb"/>
              <w:ind w:left="0"/>
              <w:rPr>
                <w:rFonts w:ascii="Calibri" w:hAnsi="Calibri"/>
              </w:rPr>
            </w:pPr>
            <w:r w:rsidRPr="00A64C93">
              <w:rPr>
                <w:rFonts w:ascii="Calibri" w:hAnsi="Calibri"/>
              </w:rPr>
              <w:t>1.2. Registra observaciones, datos y resultados de manera organizada y rigurosa, y los comunica de forma oral y escrita utilizando esquemas, gráficos, tablas y expresiones matemáticas.</w:t>
            </w:r>
          </w:p>
        </w:tc>
      </w:tr>
      <w:tr w:rsidR="006F04D7" w:rsidRPr="00A64C93" w:rsidTr="003F4863">
        <w:trPr>
          <w:trHeight w:val="791"/>
        </w:trPr>
        <w:tc>
          <w:tcPr>
            <w:tcW w:w="4820" w:type="dxa"/>
          </w:tcPr>
          <w:p w:rsidR="006F04D7" w:rsidRPr="00A64C93" w:rsidRDefault="006F04D7" w:rsidP="00965946">
            <w:pPr>
              <w:pStyle w:val="cttb"/>
              <w:ind w:left="0"/>
              <w:rPr>
                <w:rFonts w:ascii="Calibri" w:hAnsi="Calibri"/>
              </w:rPr>
            </w:pPr>
            <w:r w:rsidRPr="00A64C93">
              <w:rPr>
                <w:rFonts w:ascii="Calibri" w:hAnsi="Calibri"/>
              </w:rPr>
              <w:t>2. Valorar la investigación científica y su impacto en la industria y en el desarrollo de la sociedad.</w:t>
            </w:r>
          </w:p>
        </w:tc>
        <w:tc>
          <w:tcPr>
            <w:tcW w:w="4820" w:type="dxa"/>
          </w:tcPr>
          <w:p w:rsidR="006F04D7" w:rsidRPr="00A64C93" w:rsidRDefault="006F04D7" w:rsidP="00965946">
            <w:pPr>
              <w:pStyle w:val="cttb"/>
              <w:ind w:left="0"/>
              <w:rPr>
                <w:rFonts w:ascii="Calibri" w:hAnsi="Calibri"/>
              </w:rPr>
            </w:pPr>
            <w:r w:rsidRPr="00A64C93">
              <w:rPr>
                <w:rFonts w:ascii="Calibri" w:hAnsi="Calibri"/>
              </w:rPr>
              <w:t>2.1. Relaciona la investigación científica con las aplicaciones tecnológicas en la vida cotidiana.</w:t>
            </w:r>
          </w:p>
        </w:tc>
      </w:tr>
      <w:tr w:rsidR="006F04D7" w:rsidRPr="00A64C93" w:rsidTr="003F4863">
        <w:tc>
          <w:tcPr>
            <w:tcW w:w="4820" w:type="dxa"/>
          </w:tcPr>
          <w:p w:rsidR="006F04D7" w:rsidRPr="00A64C93" w:rsidRDefault="006F04D7" w:rsidP="00965946">
            <w:pPr>
              <w:pStyle w:val="cttb"/>
              <w:ind w:left="0"/>
              <w:rPr>
                <w:rFonts w:ascii="Calibri" w:hAnsi="Calibri"/>
              </w:rPr>
            </w:pPr>
            <w:r w:rsidRPr="00A64C93">
              <w:rPr>
                <w:rFonts w:ascii="Calibri" w:hAnsi="Calibri"/>
              </w:rPr>
              <w:t>3. Conocer los procedimientos científicos para determinar magnitudes.</w:t>
            </w:r>
          </w:p>
        </w:tc>
        <w:tc>
          <w:tcPr>
            <w:tcW w:w="4820" w:type="dxa"/>
          </w:tcPr>
          <w:p w:rsidR="006F04D7" w:rsidRPr="00A64C93" w:rsidRDefault="006F04D7" w:rsidP="00965946">
            <w:pPr>
              <w:pStyle w:val="cttb"/>
              <w:ind w:left="0"/>
              <w:rPr>
                <w:rFonts w:ascii="Calibri" w:hAnsi="Calibri"/>
              </w:rPr>
            </w:pPr>
            <w:r w:rsidRPr="00A64C93">
              <w:rPr>
                <w:rFonts w:ascii="Calibri" w:hAnsi="Calibri"/>
              </w:rPr>
              <w:t>3.1. Establece relaciones entre magnitudes y unidades utilizando, preferentemente, el Sistema Internacional de Unidades y la notación científica para expresar los resultados.</w:t>
            </w:r>
          </w:p>
        </w:tc>
      </w:tr>
      <w:tr w:rsidR="00A64C93" w:rsidRPr="00A64C93" w:rsidTr="00A64C93">
        <w:trPr>
          <w:trHeight w:val="776"/>
        </w:trPr>
        <w:tc>
          <w:tcPr>
            <w:tcW w:w="4820" w:type="dxa"/>
            <w:vMerge w:val="restart"/>
          </w:tcPr>
          <w:p w:rsidR="00A64C93" w:rsidRPr="00A64C93" w:rsidRDefault="00A64C93" w:rsidP="00965946">
            <w:pPr>
              <w:pStyle w:val="cttb"/>
              <w:ind w:left="0"/>
              <w:rPr>
                <w:rFonts w:ascii="Calibri" w:hAnsi="Calibri"/>
              </w:rPr>
            </w:pPr>
            <w:r w:rsidRPr="00A64C93">
              <w:rPr>
                <w:rFonts w:ascii="Calibri" w:hAnsi="Calibri"/>
              </w:rPr>
              <w:lastRenderedPageBreak/>
              <w:t>4. Reconocer los materiales, e instrumentos básicos presentes del laboratorio de Física y en de Química; conocer y respetar las normas de seguridad y de eliminación de residuos para la protección del medioambiente.</w:t>
            </w:r>
          </w:p>
        </w:tc>
        <w:tc>
          <w:tcPr>
            <w:tcW w:w="4820" w:type="dxa"/>
          </w:tcPr>
          <w:p w:rsidR="00A64C93" w:rsidRPr="00A64C93" w:rsidRDefault="00A64C93" w:rsidP="00A64C93">
            <w:pPr>
              <w:pStyle w:val="cttb"/>
              <w:ind w:left="0"/>
              <w:rPr>
                <w:rFonts w:ascii="Calibri" w:hAnsi="Calibri"/>
              </w:rPr>
            </w:pPr>
            <w:r w:rsidRPr="00A64C93">
              <w:rPr>
                <w:rFonts w:ascii="Calibri" w:hAnsi="Calibri"/>
              </w:rPr>
              <w:t xml:space="preserve">4.1. Reconoce e identifica los símbolos más frecuentes utilizados en el etiquetado de productos químicos e instalaciones, interpretando su significado. </w:t>
            </w:r>
          </w:p>
        </w:tc>
      </w:tr>
      <w:tr w:rsidR="00A64C93" w:rsidRPr="00A64C93" w:rsidTr="003F4863">
        <w:trPr>
          <w:trHeight w:val="775"/>
        </w:trPr>
        <w:tc>
          <w:tcPr>
            <w:tcW w:w="4820" w:type="dxa"/>
            <w:vMerge/>
          </w:tcPr>
          <w:p w:rsidR="00A64C93" w:rsidRPr="00A64C93" w:rsidRDefault="00A64C93" w:rsidP="00965946">
            <w:pPr>
              <w:pStyle w:val="cttb"/>
              <w:ind w:left="0"/>
              <w:rPr>
                <w:rFonts w:ascii="Calibri" w:hAnsi="Calibri"/>
              </w:rPr>
            </w:pPr>
          </w:p>
        </w:tc>
        <w:tc>
          <w:tcPr>
            <w:tcW w:w="4820" w:type="dxa"/>
          </w:tcPr>
          <w:p w:rsidR="00A64C93" w:rsidRPr="00A64C93" w:rsidRDefault="00A64C93" w:rsidP="00965946">
            <w:pPr>
              <w:pStyle w:val="cttb"/>
              <w:ind w:left="0"/>
              <w:rPr>
                <w:rFonts w:ascii="Calibri" w:hAnsi="Calibri"/>
              </w:rPr>
            </w:pPr>
            <w:r w:rsidRPr="00A64C93">
              <w:rPr>
                <w:rFonts w:ascii="Calibri" w:hAnsi="Calibri"/>
              </w:rPr>
              <w:t>4.2. Identifica material e instrumentos básicos de laboratorio y conoce su forma de utilización para la realización de experiencias respetando las normas de seguridad e identificando actitudes y medidas de actuación preventivas.</w:t>
            </w:r>
          </w:p>
        </w:tc>
      </w:tr>
      <w:tr w:rsidR="00A64C93" w:rsidRPr="00A64C93" w:rsidTr="00A64C93">
        <w:trPr>
          <w:trHeight w:val="776"/>
        </w:trPr>
        <w:tc>
          <w:tcPr>
            <w:tcW w:w="4820" w:type="dxa"/>
            <w:vMerge w:val="restart"/>
          </w:tcPr>
          <w:p w:rsidR="00A64C93" w:rsidRPr="00A64C93" w:rsidRDefault="00A64C93" w:rsidP="00965946">
            <w:pPr>
              <w:pStyle w:val="cttb"/>
              <w:ind w:left="0"/>
              <w:rPr>
                <w:rFonts w:ascii="Calibri" w:hAnsi="Calibri"/>
              </w:rPr>
            </w:pPr>
            <w:r w:rsidRPr="00A64C93">
              <w:rPr>
                <w:rFonts w:ascii="Calibri" w:hAnsi="Calibri"/>
              </w:rPr>
              <w:t>5. Interpretar la información sobre temas científicos de carácter divulgativo que aparece en publicaciones y medios de comunicación.</w:t>
            </w:r>
          </w:p>
        </w:tc>
        <w:tc>
          <w:tcPr>
            <w:tcW w:w="4820" w:type="dxa"/>
          </w:tcPr>
          <w:p w:rsidR="00A64C93" w:rsidRPr="00A64C93" w:rsidRDefault="00A64C93" w:rsidP="00A64C93">
            <w:pPr>
              <w:pStyle w:val="cttb"/>
              <w:ind w:left="0"/>
              <w:rPr>
                <w:rFonts w:ascii="Calibri" w:hAnsi="Calibri"/>
              </w:rPr>
            </w:pPr>
            <w:r w:rsidRPr="00A64C93">
              <w:rPr>
                <w:rFonts w:ascii="Calibri" w:hAnsi="Calibri"/>
              </w:rPr>
              <w:t>5.1. Selecciona, comprende e interpreta información relevante en un texto de divulgación científica y transmite las conclusiones obtenidas utilizando el lenguaje oral y escrito con propiedad.</w:t>
            </w:r>
          </w:p>
        </w:tc>
      </w:tr>
      <w:tr w:rsidR="00A64C93" w:rsidRPr="00A64C93" w:rsidTr="003F4863">
        <w:trPr>
          <w:trHeight w:val="775"/>
        </w:trPr>
        <w:tc>
          <w:tcPr>
            <w:tcW w:w="4820" w:type="dxa"/>
            <w:vMerge/>
          </w:tcPr>
          <w:p w:rsidR="00A64C93" w:rsidRPr="00A64C93" w:rsidRDefault="00A64C93" w:rsidP="00965946">
            <w:pPr>
              <w:pStyle w:val="cttb"/>
              <w:ind w:left="0"/>
              <w:rPr>
                <w:rFonts w:ascii="Calibri" w:hAnsi="Calibri"/>
              </w:rPr>
            </w:pPr>
          </w:p>
        </w:tc>
        <w:tc>
          <w:tcPr>
            <w:tcW w:w="4820" w:type="dxa"/>
          </w:tcPr>
          <w:p w:rsidR="00A64C93" w:rsidRPr="00A64C93" w:rsidRDefault="00A64C93" w:rsidP="00965946">
            <w:pPr>
              <w:pStyle w:val="cttb"/>
              <w:ind w:left="0"/>
              <w:rPr>
                <w:rFonts w:ascii="Calibri" w:hAnsi="Calibri"/>
              </w:rPr>
            </w:pPr>
            <w:r w:rsidRPr="00A64C93">
              <w:rPr>
                <w:rFonts w:ascii="Calibri" w:hAnsi="Calibri"/>
              </w:rPr>
              <w:t>5.2. Identifica las principales características ligadas a la fiabilidad y objetividad del flujo de información existente en internet y otros medios digitales.</w:t>
            </w:r>
          </w:p>
        </w:tc>
      </w:tr>
      <w:tr w:rsidR="006F04D7" w:rsidRPr="00A64C93" w:rsidTr="003F4863">
        <w:tc>
          <w:tcPr>
            <w:tcW w:w="4820" w:type="dxa"/>
          </w:tcPr>
          <w:p w:rsidR="006F04D7" w:rsidRPr="00A64C93" w:rsidRDefault="006F04D7" w:rsidP="00965946">
            <w:pPr>
              <w:pStyle w:val="cttb"/>
              <w:ind w:left="0"/>
              <w:rPr>
                <w:rFonts w:ascii="Calibri" w:hAnsi="Calibri"/>
              </w:rPr>
            </w:pPr>
            <w:r w:rsidRPr="00A64C93">
              <w:rPr>
                <w:rFonts w:ascii="Calibri" w:hAnsi="Calibri"/>
              </w:rPr>
              <w:t>6. Desarrollar pequeños trabajos de investigación en los que se ponga en práctica la aplicación del método científico y la utilización de las TIC.</w:t>
            </w:r>
          </w:p>
        </w:tc>
        <w:tc>
          <w:tcPr>
            <w:tcW w:w="4820" w:type="dxa"/>
          </w:tcPr>
          <w:p w:rsidR="006F04D7" w:rsidRPr="00A64C93" w:rsidRDefault="006F04D7" w:rsidP="00965946">
            <w:pPr>
              <w:pStyle w:val="cttb"/>
              <w:ind w:left="0"/>
              <w:rPr>
                <w:rFonts w:ascii="Calibri" w:hAnsi="Calibri"/>
              </w:rPr>
            </w:pPr>
            <w:r w:rsidRPr="00A64C93">
              <w:rPr>
                <w:rFonts w:ascii="Calibri" w:hAnsi="Calibri"/>
              </w:rPr>
              <w:t>6.1. Realiza pequeños trabajos de investigación sobre algún tema objeto de estudio aplicando el método científico, y utilizando las TIC para la búsqueda y selección de información y presentación de conclusiones.</w:t>
            </w:r>
          </w:p>
          <w:p w:rsidR="006F04D7" w:rsidRPr="00A64C93" w:rsidRDefault="006F04D7" w:rsidP="00965946">
            <w:pPr>
              <w:pStyle w:val="cttb"/>
              <w:ind w:left="0"/>
              <w:rPr>
                <w:rFonts w:ascii="Calibri" w:hAnsi="Calibri"/>
              </w:rPr>
            </w:pPr>
            <w:r w:rsidRPr="00A64C93">
              <w:rPr>
                <w:rFonts w:ascii="Calibri" w:hAnsi="Calibri"/>
              </w:rPr>
              <w:t>6.2. Participa, valora, gestiona y respeta el trabajo individual y en equipo.</w:t>
            </w:r>
          </w:p>
        </w:tc>
      </w:tr>
    </w:tbl>
    <w:p w:rsidR="00E40D1B" w:rsidRPr="00A64C93" w:rsidRDefault="004365E0" w:rsidP="001D67CB">
      <w:pPr>
        <w:pStyle w:val="Ttulo4primero"/>
        <w:rPr>
          <w:rFonts w:ascii="Calibri" w:hAnsi="Calibri"/>
        </w:rPr>
      </w:pPr>
      <w:r w:rsidRPr="00A64C93">
        <w:rPr>
          <w:rFonts w:ascii="Calibri" w:hAnsi="Calibri"/>
        </w:rPr>
        <w:t>Bloque 2</w:t>
      </w:r>
      <w:r w:rsidRPr="00A64C93">
        <w:rPr>
          <w:rFonts w:ascii="Calibri" w:hAnsi="Calibri"/>
        </w:rPr>
        <w:br/>
      </w:r>
      <w:r w:rsidR="00E40D1B" w:rsidRPr="00A64C93">
        <w:rPr>
          <w:rFonts w:ascii="Calibri" w:hAnsi="Calibri"/>
        </w:rPr>
        <w:t xml:space="preserve">La materia </w:t>
      </w:r>
    </w:p>
    <w:p w:rsidR="00E40D1B" w:rsidRPr="00A64C93" w:rsidRDefault="00E40D1B" w:rsidP="00217921">
      <w:pPr>
        <w:pStyle w:val="Ttulo4"/>
        <w:rPr>
          <w:rFonts w:ascii="Calibri" w:hAnsi="Calibri"/>
        </w:rPr>
      </w:pPr>
      <w:r w:rsidRPr="00A64C93">
        <w:rPr>
          <w:rFonts w:ascii="Calibri" w:hAnsi="Calibri"/>
        </w:rPr>
        <w:t>Contenidos</w:t>
      </w:r>
    </w:p>
    <w:p w:rsidR="00E40D1B" w:rsidRPr="00A64C93" w:rsidRDefault="00E40D1B" w:rsidP="00D23030">
      <w:pPr>
        <w:pStyle w:val="cts"/>
        <w:rPr>
          <w:rFonts w:ascii="Calibri" w:hAnsi="Calibri"/>
        </w:rPr>
      </w:pPr>
      <w:r w:rsidRPr="00A64C93">
        <w:rPr>
          <w:rFonts w:ascii="Calibri" w:hAnsi="Calibri"/>
        </w:rPr>
        <w:t>•</w:t>
      </w:r>
      <w:r w:rsidRPr="00A64C93">
        <w:rPr>
          <w:rFonts w:ascii="Calibri" w:hAnsi="Calibri"/>
        </w:rPr>
        <w:tab/>
        <w:t xml:space="preserve">Estructura atómica. Isótopos. Modelos atómicos. </w:t>
      </w:r>
    </w:p>
    <w:p w:rsidR="00E40D1B" w:rsidRPr="00A64C93" w:rsidRDefault="00E40D1B" w:rsidP="00D23030">
      <w:pPr>
        <w:pStyle w:val="cts"/>
        <w:rPr>
          <w:rFonts w:ascii="Calibri" w:hAnsi="Calibri"/>
        </w:rPr>
      </w:pPr>
      <w:r w:rsidRPr="00A64C93">
        <w:rPr>
          <w:rFonts w:ascii="Calibri" w:hAnsi="Calibri"/>
        </w:rPr>
        <w:t>•</w:t>
      </w:r>
      <w:r w:rsidRPr="00A64C93">
        <w:rPr>
          <w:rFonts w:ascii="Calibri" w:hAnsi="Calibri"/>
        </w:rPr>
        <w:tab/>
        <w:t xml:space="preserve">El Sistema Periódico de los elementos. </w:t>
      </w:r>
    </w:p>
    <w:p w:rsidR="00E40D1B" w:rsidRPr="00A64C93" w:rsidRDefault="00E40D1B" w:rsidP="00D23030">
      <w:pPr>
        <w:pStyle w:val="cts"/>
        <w:rPr>
          <w:rFonts w:ascii="Calibri" w:hAnsi="Calibri"/>
        </w:rPr>
      </w:pPr>
      <w:r w:rsidRPr="00A64C93">
        <w:rPr>
          <w:rFonts w:ascii="Calibri" w:hAnsi="Calibri"/>
        </w:rPr>
        <w:t>•</w:t>
      </w:r>
      <w:r w:rsidRPr="00A64C93">
        <w:rPr>
          <w:rFonts w:ascii="Calibri" w:hAnsi="Calibri"/>
        </w:rPr>
        <w:tab/>
        <w:t xml:space="preserve">Uniones entre átomos: moléculas y cristales. </w:t>
      </w:r>
    </w:p>
    <w:p w:rsidR="00E40D1B" w:rsidRPr="00A64C93" w:rsidRDefault="00E40D1B" w:rsidP="00D23030">
      <w:pPr>
        <w:pStyle w:val="cts"/>
        <w:rPr>
          <w:rFonts w:ascii="Calibri" w:hAnsi="Calibri"/>
        </w:rPr>
      </w:pPr>
      <w:r w:rsidRPr="00A64C93">
        <w:rPr>
          <w:rFonts w:ascii="Calibri" w:hAnsi="Calibri"/>
        </w:rPr>
        <w:t>•</w:t>
      </w:r>
      <w:r w:rsidRPr="00A64C93">
        <w:rPr>
          <w:rFonts w:ascii="Calibri" w:hAnsi="Calibri"/>
        </w:rPr>
        <w:tab/>
        <w:t xml:space="preserve">Masas atómicas y moleculares. </w:t>
      </w:r>
    </w:p>
    <w:p w:rsidR="00E40D1B" w:rsidRPr="00A64C93" w:rsidRDefault="00E40D1B" w:rsidP="00D23030">
      <w:pPr>
        <w:pStyle w:val="cts"/>
        <w:rPr>
          <w:rFonts w:ascii="Calibri" w:hAnsi="Calibri"/>
        </w:rPr>
      </w:pPr>
      <w:r w:rsidRPr="00A64C93">
        <w:rPr>
          <w:rFonts w:ascii="Calibri" w:hAnsi="Calibri"/>
        </w:rPr>
        <w:t>•</w:t>
      </w:r>
      <w:r w:rsidRPr="00A64C93">
        <w:rPr>
          <w:rFonts w:ascii="Calibri" w:hAnsi="Calibri"/>
        </w:rPr>
        <w:tab/>
        <w:t xml:space="preserve">Elementos y compuestos de especial interés con aplicaciones industriales, tecnológicas y biomédicas. </w:t>
      </w:r>
    </w:p>
    <w:p w:rsidR="00E40D1B" w:rsidRPr="00A64C93" w:rsidRDefault="004365E0" w:rsidP="00DE3EA4">
      <w:pPr>
        <w:pStyle w:val="ctsltimo"/>
        <w:rPr>
          <w:rFonts w:ascii="Calibri" w:hAnsi="Calibri"/>
        </w:rPr>
      </w:pPr>
      <w:r w:rsidRPr="00A64C93">
        <w:rPr>
          <w:rFonts w:ascii="Calibri" w:hAnsi="Calibri"/>
        </w:rPr>
        <w:t>•</w:t>
      </w:r>
      <w:r w:rsidR="00E40D1B" w:rsidRPr="00A64C93">
        <w:rPr>
          <w:rFonts w:ascii="Calibri" w:hAnsi="Calibri"/>
        </w:rPr>
        <w:tab/>
        <w:t>Formulación y nomenclatura de compuestos binarios siguiendo las normas IUPAC.</w:t>
      </w:r>
    </w:p>
    <w:tbl>
      <w:tblPr>
        <w:tblStyle w:val="Tablaconcuadrcula"/>
        <w:tblW w:w="9640" w:type="dxa"/>
        <w:tblInd w:w="284" w:type="dxa"/>
        <w:tblLayout w:type="fixed"/>
        <w:tblLook w:val="04A0"/>
      </w:tblPr>
      <w:tblGrid>
        <w:gridCol w:w="4820"/>
        <w:gridCol w:w="4820"/>
      </w:tblGrid>
      <w:tr w:rsidR="006F04D7" w:rsidRPr="00A64C93" w:rsidTr="003F4863">
        <w:tc>
          <w:tcPr>
            <w:tcW w:w="4820" w:type="dxa"/>
          </w:tcPr>
          <w:p w:rsidR="006F04D7" w:rsidRPr="00A64C93" w:rsidRDefault="006F04D7" w:rsidP="00C86F64">
            <w:pPr>
              <w:pStyle w:val="cttb"/>
              <w:rPr>
                <w:rFonts w:ascii="Calibri" w:hAnsi="Calibri"/>
              </w:rPr>
            </w:pPr>
            <w:r w:rsidRPr="00A64C93">
              <w:rPr>
                <w:rFonts w:ascii="Calibri" w:hAnsi="Calibri"/>
              </w:rPr>
              <w:lastRenderedPageBreak/>
              <w:t>Criterios de evaluación</w:t>
            </w:r>
          </w:p>
        </w:tc>
        <w:tc>
          <w:tcPr>
            <w:tcW w:w="4820" w:type="dxa"/>
          </w:tcPr>
          <w:p w:rsidR="006F04D7" w:rsidRPr="00A64C93" w:rsidRDefault="006F04D7" w:rsidP="00C86F64">
            <w:pPr>
              <w:pStyle w:val="cttb"/>
              <w:rPr>
                <w:rFonts w:ascii="Calibri" w:hAnsi="Calibri"/>
              </w:rPr>
            </w:pPr>
            <w:r w:rsidRPr="00A64C93">
              <w:rPr>
                <w:rFonts w:ascii="Calibri" w:hAnsi="Calibri"/>
              </w:rPr>
              <w:t>Estándares de aprendizaje evaluables</w:t>
            </w:r>
          </w:p>
        </w:tc>
      </w:tr>
      <w:tr w:rsidR="0086574E" w:rsidRPr="00A64C93" w:rsidTr="0086574E">
        <w:trPr>
          <w:trHeight w:val="588"/>
        </w:trPr>
        <w:tc>
          <w:tcPr>
            <w:tcW w:w="4820" w:type="dxa"/>
            <w:vMerge w:val="restart"/>
          </w:tcPr>
          <w:p w:rsidR="0086574E" w:rsidRPr="00A64C93" w:rsidRDefault="0086574E" w:rsidP="0086574E">
            <w:pPr>
              <w:pStyle w:val="cttb"/>
              <w:ind w:left="0"/>
              <w:rPr>
                <w:rFonts w:ascii="Calibri" w:hAnsi="Calibri"/>
              </w:rPr>
            </w:pPr>
            <w:r w:rsidRPr="00A64C93">
              <w:rPr>
                <w:rFonts w:ascii="Calibri" w:hAnsi="Calibri"/>
              </w:rPr>
              <w:t>1. Reconocer que los modelos atómicos son instrumentos interpretativos de las distintas teorías y la necesidad de su utilización para la interpretación y comprensión de la estructura interna de la materia.</w:t>
            </w:r>
          </w:p>
        </w:tc>
        <w:tc>
          <w:tcPr>
            <w:tcW w:w="4820" w:type="dxa"/>
          </w:tcPr>
          <w:p w:rsidR="0086574E" w:rsidRPr="00A64C93" w:rsidRDefault="0086574E" w:rsidP="0086574E">
            <w:pPr>
              <w:pStyle w:val="cttb"/>
              <w:ind w:left="0"/>
              <w:rPr>
                <w:rFonts w:ascii="Calibri" w:hAnsi="Calibri"/>
              </w:rPr>
            </w:pPr>
            <w:r w:rsidRPr="00A64C93">
              <w:rPr>
                <w:rFonts w:ascii="Calibri" w:hAnsi="Calibri"/>
              </w:rPr>
              <w:t>1.1. Representa el átomo, a partir del número atómico y el número másico, utilizando el modelo planetario</w:t>
            </w:r>
            <w:r>
              <w:rPr>
                <w:rFonts w:ascii="Calibri" w:hAnsi="Calibri"/>
              </w:rPr>
              <w:t>.</w:t>
            </w:r>
          </w:p>
        </w:tc>
      </w:tr>
      <w:tr w:rsidR="0086574E" w:rsidRPr="00A64C93" w:rsidTr="003F4863">
        <w:trPr>
          <w:trHeight w:val="588"/>
        </w:trPr>
        <w:tc>
          <w:tcPr>
            <w:tcW w:w="4820" w:type="dxa"/>
            <w:vMerge/>
          </w:tcPr>
          <w:p w:rsidR="0086574E" w:rsidRPr="00A64C93" w:rsidRDefault="0086574E" w:rsidP="0086574E">
            <w:pPr>
              <w:pStyle w:val="cttb"/>
              <w:ind w:left="0"/>
              <w:rPr>
                <w:rFonts w:ascii="Calibri" w:hAnsi="Calibri"/>
              </w:rPr>
            </w:pPr>
          </w:p>
        </w:tc>
        <w:tc>
          <w:tcPr>
            <w:tcW w:w="4820" w:type="dxa"/>
          </w:tcPr>
          <w:p w:rsidR="0086574E" w:rsidRPr="00A64C93" w:rsidRDefault="0086574E" w:rsidP="0086574E">
            <w:pPr>
              <w:pStyle w:val="cttb"/>
              <w:ind w:left="0"/>
              <w:rPr>
                <w:rFonts w:ascii="Calibri" w:hAnsi="Calibri"/>
              </w:rPr>
            </w:pPr>
            <w:r w:rsidRPr="00A64C93">
              <w:rPr>
                <w:rFonts w:ascii="Calibri" w:hAnsi="Calibri"/>
              </w:rPr>
              <w:t>1.2. Describe las características de las partículas subatómicas básicas y su localización en el átomo.</w:t>
            </w:r>
          </w:p>
        </w:tc>
      </w:tr>
      <w:tr w:rsidR="0086574E" w:rsidRPr="00A64C93" w:rsidTr="003F4863">
        <w:trPr>
          <w:trHeight w:val="588"/>
        </w:trPr>
        <w:tc>
          <w:tcPr>
            <w:tcW w:w="4820" w:type="dxa"/>
            <w:vMerge/>
          </w:tcPr>
          <w:p w:rsidR="0086574E" w:rsidRPr="00A64C93" w:rsidRDefault="0086574E" w:rsidP="0086574E">
            <w:pPr>
              <w:pStyle w:val="cttb"/>
              <w:ind w:left="0"/>
              <w:rPr>
                <w:rFonts w:ascii="Calibri" w:hAnsi="Calibri"/>
              </w:rPr>
            </w:pPr>
          </w:p>
        </w:tc>
        <w:tc>
          <w:tcPr>
            <w:tcW w:w="4820" w:type="dxa"/>
          </w:tcPr>
          <w:p w:rsidR="0086574E" w:rsidRPr="00A64C93" w:rsidRDefault="0086574E" w:rsidP="0086574E">
            <w:pPr>
              <w:pStyle w:val="cttb"/>
              <w:ind w:left="0"/>
              <w:rPr>
                <w:rFonts w:ascii="Calibri" w:hAnsi="Calibri"/>
              </w:rPr>
            </w:pPr>
            <w:r w:rsidRPr="00A64C93">
              <w:rPr>
                <w:rFonts w:ascii="Calibri" w:hAnsi="Calibri"/>
              </w:rPr>
              <w:t>1.3. Relaciona la notación con el número atómico, el número másico determinando el número de cada uno de los tipos de partículas subatómicas básicas.</w:t>
            </w:r>
          </w:p>
        </w:tc>
      </w:tr>
      <w:tr w:rsidR="006F04D7" w:rsidRPr="00A64C93" w:rsidTr="003F4863">
        <w:tc>
          <w:tcPr>
            <w:tcW w:w="4820" w:type="dxa"/>
          </w:tcPr>
          <w:p w:rsidR="006F04D7" w:rsidRPr="00A64C93" w:rsidRDefault="006F04D7" w:rsidP="0086574E">
            <w:pPr>
              <w:pStyle w:val="cttb"/>
              <w:ind w:left="0"/>
              <w:rPr>
                <w:rFonts w:ascii="Calibri" w:hAnsi="Calibri"/>
              </w:rPr>
            </w:pPr>
            <w:r w:rsidRPr="00A64C93">
              <w:rPr>
                <w:rFonts w:ascii="Calibri" w:hAnsi="Calibri"/>
              </w:rPr>
              <w:t>2. Analizar la utilidad científica y tecnológica de los isótopos radiactivos.</w:t>
            </w:r>
          </w:p>
        </w:tc>
        <w:tc>
          <w:tcPr>
            <w:tcW w:w="4820" w:type="dxa"/>
          </w:tcPr>
          <w:p w:rsidR="006F04D7" w:rsidRPr="00A64C93" w:rsidRDefault="006F04D7" w:rsidP="0086574E">
            <w:pPr>
              <w:pStyle w:val="cttb"/>
              <w:ind w:left="0"/>
              <w:rPr>
                <w:rFonts w:ascii="Calibri" w:hAnsi="Calibri"/>
              </w:rPr>
            </w:pPr>
            <w:r w:rsidRPr="00A64C93">
              <w:rPr>
                <w:rFonts w:ascii="Calibri" w:hAnsi="Calibri"/>
              </w:rPr>
              <w:t>2.1. Explica en qué consiste un isótopo y comenta aplicaciones de los isótopos radiactivos, la problemática de los residuos originados y las soluciones para la gestión de los mismos.</w:t>
            </w:r>
          </w:p>
        </w:tc>
      </w:tr>
      <w:tr w:rsidR="0086574E" w:rsidRPr="00A64C93" w:rsidTr="0086574E">
        <w:trPr>
          <w:trHeight w:val="697"/>
        </w:trPr>
        <w:tc>
          <w:tcPr>
            <w:tcW w:w="4820" w:type="dxa"/>
            <w:vMerge w:val="restart"/>
          </w:tcPr>
          <w:p w:rsidR="0086574E" w:rsidRPr="00A64C93" w:rsidRDefault="0086574E" w:rsidP="0086574E">
            <w:pPr>
              <w:pStyle w:val="cttb"/>
              <w:ind w:left="0"/>
              <w:rPr>
                <w:rFonts w:ascii="Calibri" w:hAnsi="Calibri"/>
              </w:rPr>
            </w:pPr>
            <w:r w:rsidRPr="00A64C93">
              <w:rPr>
                <w:rFonts w:ascii="Calibri" w:hAnsi="Calibri"/>
              </w:rPr>
              <w:t>3. Interpretar la ordenación de los elementos en la Tabla Periódica y reconocer los más relevantes a partir de sus símbolos.</w:t>
            </w:r>
          </w:p>
        </w:tc>
        <w:tc>
          <w:tcPr>
            <w:tcW w:w="4820" w:type="dxa"/>
          </w:tcPr>
          <w:p w:rsidR="0086574E" w:rsidRPr="00A64C93" w:rsidRDefault="0086574E" w:rsidP="0086574E">
            <w:pPr>
              <w:pStyle w:val="cttb"/>
              <w:ind w:left="0"/>
              <w:rPr>
                <w:rFonts w:ascii="Calibri" w:hAnsi="Calibri"/>
              </w:rPr>
            </w:pPr>
            <w:r w:rsidRPr="00A64C93">
              <w:rPr>
                <w:rFonts w:ascii="Calibri" w:hAnsi="Calibri"/>
              </w:rPr>
              <w:t xml:space="preserve">3.1. Justifica la actual ordenación de los elementos en grupos y periodos en la Tabla Periódica. </w:t>
            </w:r>
          </w:p>
        </w:tc>
      </w:tr>
      <w:tr w:rsidR="0086574E" w:rsidRPr="00A64C93" w:rsidTr="003F4863">
        <w:trPr>
          <w:trHeight w:val="696"/>
        </w:trPr>
        <w:tc>
          <w:tcPr>
            <w:tcW w:w="4820" w:type="dxa"/>
            <w:vMerge/>
          </w:tcPr>
          <w:p w:rsidR="0086574E" w:rsidRPr="00A64C93" w:rsidRDefault="0086574E" w:rsidP="0086574E">
            <w:pPr>
              <w:pStyle w:val="cttb"/>
              <w:ind w:left="0"/>
              <w:rPr>
                <w:rFonts w:ascii="Calibri" w:hAnsi="Calibri"/>
              </w:rPr>
            </w:pPr>
          </w:p>
        </w:tc>
        <w:tc>
          <w:tcPr>
            <w:tcW w:w="4820" w:type="dxa"/>
          </w:tcPr>
          <w:p w:rsidR="0086574E" w:rsidRPr="00A64C93" w:rsidRDefault="0086574E" w:rsidP="0086574E">
            <w:pPr>
              <w:pStyle w:val="cttb"/>
              <w:ind w:left="0"/>
              <w:rPr>
                <w:rFonts w:ascii="Calibri" w:hAnsi="Calibri"/>
              </w:rPr>
            </w:pPr>
            <w:r w:rsidRPr="00A64C93">
              <w:rPr>
                <w:rFonts w:ascii="Calibri" w:hAnsi="Calibri"/>
              </w:rPr>
              <w:t>3.2. Relaciona las principales propiedades de metales, no metales y gases nobles con su posición en la Tabla Periódica y con su tendencia a formar iones, tomando como referencia el gas noble más próximo.</w:t>
            </w:r>
          </w:p>
        </w:tc>
      </w:tr>
      <w:tr w:rsidR="0086574E" w:rsidRPr="00A64C93" w:rsidTr="0086574E">
        <w:trPr>
          <w:trHeight w:val="697"/>
        </w:trPr>
        <w:tc>
          <w:tcPr>
            <w:tcW w:w="4820" w:type="dxa"/>
            <w:vMerge w:val="restart"/>
          </w:tcPr>
          <w:p w:rsidR="0086574E" w:rsidRPr="00A64C93" w:rsidRDefault="0086574E" w:rsidP="0086574E">
            <w:pPr>
              <w:pStyle w:val="cttb"/>
              <w:ind w:left="0"/>
              <w:rPr>
                <w:rFonts w:ascii="Calibri" w:hAnsi="Calibri"/>
              </w:rPr>
            </w:pPr>
            <w:r w:rsidRPr="00A64C93">
              <w:rPr>
                <w:rFonts w:ascii="Calibri" w:hAnsi="Calibri"/>
              </w:rPr>
              <w:t>4. Conocer cómo se unen los átomos para formar estructuras más complejas y explicar las propiedades de las agrupaciones resultantes.</w:t>
            </w:r>
          </w:p>
        </w:tc>
        <w:tc>
          <w:tcPr>
            <w:tcW w:w="4820" w:type="dxa"/>
          </w:tcPr>
          <w:p w:rsidR="0086574E" w:rsidRPr="00A64C93" w:rsidRDefault="0086574E" w:rsidP="0086574E">
            <w:pPr>
              <w:pStyle w:val="cttb"/>
              <w:ind w:left="0"/>
              <w:rPr>
                <w:rFonts w:ascii="Calibri" w:hAnsi="Calibri"/>
              </w:rPr>
            </w:pPr>
            <w:r w:rsidRPr="00A64C93">
              <w:rPr>
                <w:rFonts w:ascii="Calibri" w:hAnsi="Calibri"/>
              </w:rPr>
              <w:t>4.1. Conoce y explica el proceso de formación de un ion a partir del átomo correspondiente, utilizando la notación adecuada para su representación.</w:t>
            </w:r>
          </w:p>
        </w:tc>
      </w:tr>
      <w:tr w:rsidR="0086574E" w:rsidRPr="00A64C93" w:rsidTr="003F4863">
        <w:trPr>
          <w:trHeight w:val="696"/>
        </w:trPr>
        <w:tc>
          <w:tcPr>
            <w:tcW w:w="4820" w:type="dxa"/>
            <w:vMerge/>
          </w:tcPr>
          <w:p w:rsidR="0086574E" w:rsidRPr="00A64C93" w:rsidRDefault="0086574E" w:rsidP="0086574E">
            <w:pPr>
              <w:pStyle w:val="cttb"/>
              <w:ind w:left="0"/>
              <w:rPr>
                <w:rFonts w:ascii="Calibri" w:hAnsi="Calibri"/>
              </w:rPr>
            </w:pPr>
          </w:p>
        </w:tc>
        <w:tc>
          <w:tcPr>
            <w:tcW w:w="4820" w:type="dxa"/>
          </w:tcPr>
          <w:p w:rsidR="0086574E" w:rsidRPr="00A64C93" w:rsidRDefault="0086574E" w:rsidP="0086574E">
            <w:pPr>
              <w:pStyle w:val="cttb"/>
              <w:ind w:left="0"/>
              <w:rPr>
                <w:rFonts w:ascii="Calibri" w:hAnsi="Calibri"/>
              </w:rPr>
            </w:pPr>
            <w:r w:rsidRPr="00A64C93">
              <w:rPr>
                <w:rFonts w:ascii="Calibri" w:hAnsi="Calibri"/>
              </w:rPr>
              <w:t>4.2. Explica cómo algunos átomos tienden a agruparse para formar moléculas interpretando este hecho en sustancias de uso frecuente y calcula sus masas moleculares.</w:t>
            </w:r>
          </w:p>
        </w:tc>
      </w:tr>
      <w:tr w:rsidR="0086574E" w:rsidRPr="00A64C93" w:rsidTr="0086574E">
        <w:trPr>
          <w:trHeight w:val="776"/>
        </w:trPr>
        <w:tc>
          <w:tcPr>
            <w:tcW w:w="4820" w:type="dxa"/>
          </w:tcPr>
          <w:p w:rsidR="0086574E" w:rsidRPr="00A64C93" w:rsidRDefault="0086574E" w:rsidP="0086574E">
            <w:pPr>
              <w:pStyle w:val="cttb"/>
              <w:ind w:left="0"/>
              <w:rPr>
                <w:rFonts w:ascii="Calibri" w:hAnsi="Calibri"/>
              </w:rPr>
            </w:pPr>
            <w:r w:rsidRPr="00A64C93">
              <w:rPr>
                <w:rFonts w:ascii="Calibri" w:hAnsi="Calibri"/>
              </w:rPr>
              <w:t>5. Diferenciar entre átomos y moléculas, y entre elementos y compuestos en sustancias de uso frecuente y conocido.</w:t>
            </w:r>
          </w:p>
        </w:tc>
        <w:tc>
          <w:tcPr>
            <w:tcW w:w="4820" w:type="dxa"/>
          </w:tcPr>
          <w:p w:rsidR="0086574E" w:rsidRPr="00A64C93" w:rsidRDefault="0086574E" w:rsidP="0086574E">
            <w:pPr>
              <w:pStyle w:val="cttb"/>
              <w:ind w:left="0"/>
              <w:rPr>
                <w:rFonts w:ascii="Calibri" w:hAnsi="Calibri"/>
              </w:rPr>
            </w:pPr>
            <w:r w:rsidRPr="00A64C93">
              <w:rPr>
                <w:rFonts w:ascii="Calibri" w:hAnsi="Calibri"/>
              </w:rPr>
              <w:t>5.1. Reconoce los átomos y las moléculas que componen sustancias de uso frecuente, clasificándolas en elementos o compuestos, basándose en su expresión química.</w:t>
            </w:r>
          </w:p>
        </w:tc>
      </w:tr>
    </w:tbl>
    <w:p w:rsidR="0086574E" w:rsidRDefault="0086574E">
      <w:r>
        <w:br w:type="page"/>
      </w:r>
    </w:p>
    <w:tbl>
      <w:tblPr>
        <w:tblStyle w:val="Tablaconcuadrcula"/>
        <w:tblW w:w="9640" w:type="dxa"/>
        <w:tblInd w:w="284" w:type="dxa"/>
        <w:tblLayout w:type="fixed"/>
        <w:tblLook w:val="04A0"/>
      </w:tblPr>
      <w:tblGrid>
        <w:gridCol w:w="4820"/>
        <w:gridCol w:w="4820"/>
      </w:tblGrid>
      <w:tr w:rsidR="0086574E" w:rsidRPr="00A64C93" w:rsidTr="003F4863">
        <w:trPr>
          <w:trHeight w:val="775"/>
        </w:trPr>
        <w:tc>
          <w:tcPr>
            <w:tcW w:w="4820" w:type="dxa"/>
          </w:tcPr>
          <w:p w:rsidR="0086574E" w:rsidRPr="00A64C93" w:rsidRDefault="0086574E" w:rsidP="0086574E">
            <w:pPr>
              <w:pStyle w:val="cttb"/>
              <w:ind w:left="0"/>
              <w:rPr>
                <w:rFonts w:ascii="Calibri" w:hAnsi="Calibri"/>
              </w:rPr>
            </w:pPr>
          </w:p>
        </w:tc>
        <w:tc>
          <w:tcPr>
            <w:tcW w:w="4820" w:type="dxa"/>
          </w:tcPr>
          <w:p w:rsidR="0086574E" w:rsidRPr="00A64C93" w:rsidRDefault="0086574E" w:rsidP="0086574E">
            <w:pPr>
              <w:pStyle w:val="cttb"/>
              <w:ind w:left="0"/>
              <w:rPr>
                <w:rFonts w:ascii="Calibri" w:hAnsi="Calibri"/>
              </w:rPr>
            </w:pPr>
            <w:r w:rsidRPr="00A64C93">
              <w:rPr>
                <w:rFonts w:ascii="Calibri" w:hAnsi="Calibri"/>
              </w:rPr>
              <w:t>5.2. Presenta, utilizando las TIC,</w:t>
            </w:r>
            <w:r>
              <w:rPr>
                <w:rFonts w:ascii="Calibri" w:hAnsi="Calibri"/>
              </w:rPr>
              <w:t xml:space="preserve"> </w:t>
            </w:r>
            <w:r w:rsidRPr="00A64C93">
              <w:rPr>
                <w:rFonts w:ascii="Calibri" w:hAnsi="Calibri"/>
              </w:rPr>
              <w:t>las propiedades y aplicaciones de algún elemento y/o compuesto químico de especial interés a partir de una búsqueda guiada de información bibliográfica y/o digital.</w:t>
            </w:r>
          </w:p>
        </w:tc>
      </w:tr>
      <w:tr w:rsidR="006F04D7" w:rsidRPr="00A64C93" w:rsidTr="003F4863">
        <w:tc>
          <w:tcPr>
            <w:tcW w:w="4820" w:type="dxa"/>
          </w:tcPr>
          <w:p w:rsidR="006F04D7" w:rsidRPr="00A64C93" w:rsidRDefault="006F04D7" w:rsidP="0086574E">
            <w:pPr>
              <w:pStyle w:val="cttb"/>
              <w:ind w:left="0"/>
              <w:rPr>
                <w:rFonts w:ascii="Calibri" w:hAnsi="Calibri"/>
              </w:rPr>
            </w:pPr>
            <w:r w:rsidRPr="00A64C93">
              <w:rPr>
                <w:rFonts w:ascii="Calibri" w:hAnsi="Calibri"/>
              </w:rPr>
              <w:t>6. Formular y nombrar compuestos binarios siguiendo las normas IUPAC.</w:t>
            </w:r>
          </w:p>
        </w:tc>
        <w:tc>
          <w:tcPr>
            <w:tcW w:w="4820" w:type="dxa"/>
          </w:tcPr>
          <w:p w:rsidR="006F04D7" w:rsidRPr="00A64C93" w:rsidRDefault="006F04D7" w:rsidP="0086574E">
            <w:pPr>
              <w:pStyle w:val="cttb"/>
              <w:ind w:left="0"/>
              <w:rPr>
                <w:rFonts w:ascii="Calibri" w:hAnsi="Calibri"/>
              </w:rPr>
            </w:pPr>
            <w:r w:rsidRPr="00A64C93">
              <w:rPr>
                <w:rFonts w:ascii="Calibri" w:hAnsi="Calibri"/>
              </w:rPr>
              <w:t>6.1. Utiliza el lenguaje químico para nombrar y formular compuestos binarios siguiendo las normas IUPAC.</w:t>
            </w:r>
          </w:p>
        </w:tc>
      </w:tr>
    </w:tbl>
    <w:p w:rsidR="00E40D1B" w:rsidRPr="00A64C93" w:rsidRDefault="004365E0" w:rsidP="001D67CB">
      <w:pPr>
        <w:pStyle w:val="Ttulo4primero"/>
        <w:rPr>
          <w:rFonts w:ascii="Calibri" w:hAnsi="Calibri"/>
        </w:rPr>
      </w:pPr>
      <w:r w:rsidRPr="00A64C93">
        <w:rPr>
          <w:rFonts w:ascii="Calibri" w:hAnsi="Calibri"/>
        </w:rPr>
        <w:t>Bloque 3</w:t>
      </w:r>
      <w:r w:rsidRPr="00A64C93">
        <w:rPr>
          <w:rFonts w:ascii="Calibri" w:hAnsi="Calibri"/>
        </w:rPr>
        <w:br/>
      </w:r>
      <w:r w:rsidR="00E40D1B" w:rsidRPr="00A64C93">
        <w:rPr>
          <w:rFonts w:ascii="Calibri" w:hAnsi="Calibri"/>
        </w:rPr>
        <w:t>Los cambios</w:t>
      </w:r>
    </w:p>
    <w:p w:rsidR="00E40D1B" w:rsidRPr="00A64C93" w:rsidRDefault="00E40D1B" w:rsidP="00217921">
      <w:pPr>
        <w:pStyle w:val="Ttulo4"/>
        <w:rPr>
          <w:rFonts w:ascii="Calibri" w:hAnsi="Calibri"/>
        </w:rPr>
      </w:pPr>
      <w:r w:rsidRPr="00A64C93">
        <w:rPr>
          <w:rFonts w:ascii="Calibri" w:hAnsi="Calibri"/>
        </w:rPr>
        <w:t xml:space="preserve">Contenidos </w:t>
      </w:r>
    </w:p>
    <w:p w:rsidR="00E40D1B" w:rsidRPr="00A64C93" w:rsidRDefault="00E40D1B" w:rsidP="00D23030">
      <w:pPr>
        <w:pStyle w:val="cts"/>
        <w:rPr>
          <w:rFonts w:ascii="Calibri" w:hAnsi="Calibri"/>
        </w:rPr>
      </w:pPr>
      <w:r w:rsidRPr="00A64C93">
        <w:rPr>
          <w:rFonts w:ascii="Calibri" w:hAnsi="Calibri"/>
        </w:rPr>
        <w:t>•</w:t>
      </w:r>
      <w:r w:rsidRPr="00A64C93">
        <w:rPr>
          <w:rFonts w:ascii="Calibri" w:hAnsi="Calibri"/>
        </w:rPr>
        <w:tab/>
        <w:t xml:space="preserve">Cambios físicos y cambios químicos. </w:t>
      </w:r>
    </w:p>
    <w:p w:rsidR="00E40D1B" w:rsidRPr="00A64C93" w:rsidRDefault="00E40D1B" w:rsidP="00D23030">
      <w:pPr>
        <w:pStyle w:val="cts"/>
        <w:rPr>
          <w:rFonts w:ascii="Calibri" w:hAnsi="Calibri"/>
        </w:rPr>
      </w:pPr>
      <w:r w:rsidRPr="00A64C93">
        <w:rPr>
          <w:rFonts w:ascii="Calibri" w:hAnsi="Calibri"/>
        </w:rPr>
        <w:t>•</w:t>
      </w:r>
      <w:r w:rsidRPr="00A64C93">
        <w:rPr>
          <w:rFonts w:ascii="Calibri" w:hAnsi="Calibri"/>
        </w:rPr>
        <w:tab/>
        <w:t>La reacción química.</w:t>
      </w:r>
      <w:r w:rsidRPr="00A64C93">
        <w:rPr>
          <w:rFonts w:ascii="Calibri" w:eastAsia="MS Mincho" w:hAnsi="MS Mincho" w:cs="MS Mincho"/>
        </w:rPr>
        <w:t> </w:t>
      </w:r>
    </w:p>
    <w:p w:rsidR="00E40D1B" w:rsidRPr="00A64C93" w:rsidRDefault="00E40D1B" w:rsidP="00D23030">
      <w:pPr>
        <w:pStyle w:val="cts"/>
        <w:rPr>
          <w:rFonts w:ascii="Calibri" w:hAnsi="Calibri"/>
        </w:rPr>
      </w:pPr>
      <w:r w:rsidRPr="00A64C93">
        <w:rPr>
          <w:rFonts w:ascii="Calibri" w:hAnsi="Calibri"/>
        </w:rPr>
        <w:t>•</w:t>
      </w:r>
      <w:r w:rsidRPr="00A64C93">
        <w:rPr>
          <w:rFonts w:ascii="Calibri" w:hAnsi="Calibri"/>
        </w:rPr>
        <w:tab/>
        <w:t xml:space="preserve">Cálculos </w:t>
      </w:r>
      <w:proofErr w:type="spellStart"/>
      <w:r w:rsidRPr="00A64C93">
        <w:rPr>
          <w:rFonts w:ascii="Calibri" w:hAnsi="Calibri"/>
        </w:rPr>
        <w:t>estequiométricos</w:t>
      </w:r>
      <w:proofErr w:type="spellEnd"/>
      <w:r w:rsidRPr="00A64C93">
        <w:rPr>
          <w:rFonts w:ascii="Calibri" w:hAnsi="Calibri"/>
        </w:rPr>
        <w:t xml:space="preserve"> sencillos.</w:t>
      </w:r>
      <w:r w:rsidRPr="00A64C93">
        <w:rPr>
          <w:rFonts w:ascii="Calibri" w:eastAsia="MS Mincho" w:hAnsi="MS Mincho" w:cs="MS Mincho"/>
        </w:rPr>
        <w:t> </w:t>
      </w:r>
    </w:p>
    <w:p w:rsidR="00E40D1B" w:rsidRPr="00A64C93" w:rsidRDefault="00E40D1B" w:rsidP="00D23030">
      <w:pPr>
        <w:pStyle w:val="cts"/>
        <w:rPr>
          <w:rFonts w:ascii="Calibri" w:hAnsi="Calibri"/>
        </w:rPr>
      </w:pPr>
      <w:r w:rsidRPr="00A64C93">
        <w:rPr>
          <w:rFonts w:ascii="Calibri" w:hAnsi="Calibri"/>
        </w:rPr>
        <w:t>•</w:t>
      </w:r>
      <w:r w:rsidRPr="00A64C93">
        <w:rPr>
          <w:rFonts w:ascii="Calibri" w:hAnsi="Calibri"/>
        </w:rPr>
        <w:tab/>
        <w:t>Ley de conservación de la masa.</w:t>
      </w:r>
      <w:r w:rsidRPr="00A64C93">
        <w:rPr>
          <w:rFonts w:ascii="Calibri" w:eastAsia="MS Mincho" w:hAnsi="MS Mincho" w:cs="MS Mincho"/>
        </w:rPr>
        <w:t> </w:t>
      </w:r>
    </w:p>
    <w:p w:rsidR="00E40D1B" w:rsidRPr="00A64C93" w:rsidRDefault="00E40D1B" w:rsidP="00DE3EA4">
      <w:pPr>
        <w:pStyle w:val="ctsltimo"/>
        <w:rPr>
          <w:rFonts w:ascii="Calibri" w:hAnsi="Calibri"/>
        </w:rPr>
      </w:pPr>
      <w:r w:rsidRPr="00A64C93">
        <w:rPr>
          <w:rFonts w:ascii="Calibri" w:hAnsi="Calibri"/>
        </w:rPr>
        <w:t>•</w:t>
      </w:r>
      <w:r w:rsidRPr="00A64C93">
        <w:rPr>
          <w:rFonts w:ascii="Calibri" w:hAnsi="Calibri"/>
        </w:rPr>
        <w:tab/>
        <w:t xml:space="preserve">La química en la sociedad y el medio ambiente. </w:t>
      </w:r>
    </w:p>
    <w:tbl>
      <w:tblPr>
        <w:tblStyle w:val="Tablaconcuadrcula"/>
        <w:tblW w:w="9640" w:type="dxa"/>
        <w:tblInd w:w="284" w:type="dxa"/>
        <w:tblLayout w:type="fixed"/>
        <w:tblLook w:val="04A0"/>
      </w:tblPr>
      <w:tblGrid>
        <w:gridCol w:w="4820"/>
        <w:gridCol w:w="4820"/>
      </w:tblGrid>
      <w:tr w:rsidR="006F04D7" w:rsidRPr="00A64C93" w:rsidTr="003F4863">
        <w:tc>
          <w:tcPr>
            <w:tcW w:w="4820" w:type="dxa"/>
          </w:tcPr>
          <w:p w:rsidR="006F04D7" w:rsidRPr="00A64C93" w:rsidRDefault="006F04D7" w:rsidP="00C86F64">
            <w:pPr>
              <w:pStyle w:val="cttb"/>
              <w:rPr>
                <w:rFonts w:ascii="Calibri" w:hAnsi="Calibri"/>
              </w:rPr>
            </w:pPr>
            <w:r w:rsidRPr="00A64C93">
              <w:rPr>
                <w:rFonts w:ascii="Calibri" w:hAnsi="Calibri"/>
              </w:rPr>
              <w:t>Criterios de evaluación</w:t>
            </w:r>
          </w:p>
        </w:tc>
        <w:tc>
          <w:tcPr>
            <w:tcW w:w="4820" w:type="dxa"/>
          </w:tcPr>
          <w:p w:rsidR="006F04D7" w:rsidRPr="00A64C93" w:rsidRDefault="006F04D7" w:rsidP="00C86F64">
            <w:pPr>
              <w:pStyle w:val="cttb"/>
              <w:rPr>
                <w:rFonts w:ascii="Calibri" w:hAnsi="Calibri"/>
              </w:rPr>
            </w:pPr>
            <w:r w:rsidRPr="00A64C93">
              <w:rPr>
                <w:rFonts w:ascii="Calibri" w:hAnsi="Calibri"/>
              </w:rPr>
              <w:t>Estándares de aprendizaje evaluables</w:t>
            </w:r>
          </w:p>
        </w:tc>
      </w:tr>
      <w:tr w:rsidR="0086574E" w:rsidRPr="00A64C93" w:rsidTr="0086574E">
        <w:trPr>
          <w:trHeight w:val="621"/>
        </w:trPr>
        <w:tc>
          <w:tcPr>
            <w:tcW w:w="4820" w:type="dxa"/>
            <w:vMerge w:val="restart"/>
          </w:tcPr>
          <w:p w:rsidR="0086574E" w:rsidRPr="00A64C93" w:rsidRDefault="0086574E" w:rsidP="0086574E">
            <w:pPr>
              <w:pStyle w:val="cttb"/>
              <w:ind w:left="0"/>
              <w:rPr>
                <w:rFonts w:ascii="Calibri" w:hAnsi="Calibri"/>
              </w:rPr>
            </w:pPr>
            <w:r w:rsidRPr="00A64C93">
              <w:rPr>
                <w:rFonts w:ascii="Calibri" w:hAnsi="Calibri"/>
              </w:rPr>
              <w:t xml:space="preserve">1. Distinguir entre cambios físicos y químicos mediante la realización de experiencias sencillas que pongan de manifiesto si se forman o no nuevas sustancias. </w:t>
            </w:r>
          </w:p>
        </w:tc>
        <w:tc>
          <w:tcPr>
            <w:tcW w:w="4820" w:type="dxa"/>
          </w:tcPr>
          <w:p w:rsidR="0086574E" w:rsidRPr="00A64C93" w:rsidRDefault="0086574E" w:rsidP="0086574E">
            <w:pPr>
              <w:pStyle w:val="cttb"/>
              <w:ind w:left="0"/>
              <w:rPr>
                <w:rFonts w:ascii="Calibri" w:hAnsi="Calibri"/>
              </w:rPr>
            </w:pPr>
            <w:r w:rsidRPr="00A64C93">
              <w:rPr>
                <w:rFonts w:ascii="Calibri" w:hAnsi="Calibri"/>
              </w:rPr>
              <w:t>1.1. Distingue entre cambios físicos y químicos en acciones de la vida cotidiana en función de que haya o no formación de nuevas sustancias.</w:t>
            </w:r>
          </w:p>
        </w:tc>
      </w:tr>
      <w:tr w:rsidR="0086574E" w:rsidRPr="00A64C93" w:rsidTr="003F4863">
        <w:trPr>
          <w:trHeight w:val="621"/>
        </w:trPr>
        <w:tc>
          <w:tcPr>
            <w:tcW w:w="4820" w:type="dxa"/>
            <w:vMerge/>
          </w:tcPr>
          <w:p w:rsidR="0086574E" w:rsidRPr="00A64C93" w:rsidRDefault="0086574E" w:rsidP="0086574E">
            <w:pPr>
              <w:pStyle w:val="cttb"/>
              <w:ind w:left="0"/>
              <w:rPr>
                <w:rFonts w:ascii="Calibri" w:hAnsi="Calibri"/>
              </w:rPr>
            </w:pPr>
          </w:p>
        </w:tc>
        <w:tc>
          <w:tcPr>
            <w:tcW w:w="4820" w:type="dxa"/>
          </w:tcPr>
          <w:p w:rsidR="0086574E" w:rsidRPr="00A64C93" w:rsidRDefault="0086574E" w:rsidP="0086574E">
            <w:pPr>
              <w:pStyle w:val="cttb"/>
              <w:ind w:left="0"/>
              <w:rPr>
                <w:rFonts w:ascii="Calibri" w:hAnsi="Calibri"/>
              </w:rPr>
            </w:pPr>
            <w:r w:rsidRPr="00A64C93">
              <w:rPr>
                <w:rFonts w:ascii="Calibri" w:hAnsi="Calibri"/>
              </w:rPr>
              <w:t>1.2. Describe el procedimiento de realización experimentos sencillos en los que se ponga de manifiesto la formación de nuevas sustancias y reconoce que se trata de cambios químicos.</w:t>
            </w:r>
          </w:p>
        </w:tc>
      </w:tr>
      <w:tr w:rsidR="006F04D7" w:rsidRPr="00A64C93" w:rsidTr="003F4863">
        <w:tc>
          <w:tcPr>
            <w:tcW w:w="4820" w:type="dxa"/>
          </w:tcPr>
          <w:p w:rsidR="006F04D7" w:rsidRPr="00A64C93" w:rsidRDefault="006F04D7" w:rsidP="0086574E">
            <w:pPr>
              <w:pStyle w:val="cttb"/>
              <w:ind w:left="0"/>
              <w:rPr>
                <w:rFonts w:ascii="Calibri" w:hAnsi="Calibri"/>
              </w:rPr>
            </w:pPr>
            <w:r w:rsidRPr="00A64C93">
              <w:rPr>
                <w:rFonts w:ascii="Calibri" w:hAnsi="Calibri"/>
              </w:rPr>
              <w:t>2. Caracterizar las reacciones químicas como cambios de unas sustancias en otras.</w:t>
            </w:r>
          </w:p>
        </w:tc>
        <w:tc>
          <w:tcPr>
            <w:tcW w:w="4820" w:type="dxa"/>
          </w:tcPr>
          <w:p w:rsidR="006F04D7" w:rsidRPr="00A64C93" w:rsidRDefault="006F04D7" w:rsidP="0086574E">
            <w:pPr>
              <w:pStyle w:val="cttb"/>
              <w:ind w:left="0"/>
              <w:rPr>
                <w:rFonts w:ascii="Calibri" w:hAnsi="Calibri"/>
              </w:rPr>
            </w:pPr>
            <w:r w:rsidRPr="00A64C93">
              <w:rPr>
                <w:rFonts w:ascii="Calibri" w:hAnsi="Calibri"/>
              </w:rPr>
              <w:t>2.1. Identifica cuáles son los reactivos y los productos de reacciones químicas sencillas interpretando la representación esquemática de una reacción química.</w:t>
            </w:r>
          </w:p>
        </w:tc>
      </w:tr>
      <w:tr w:rsidR="006F04D7" w:rsidRPr="00A64C93" w:rsidTr="003F4863">
        <w:tc>
          <w:tcPr>
            <w:tcW w:w="4820" w:type="dxa"/>
          </w:tcPr>
          <w:p w:rsidR="006F04D7" w:rsidRPr="00A64C93" w:rsidRDefault="006F04D7" w:rsidP="0086574E">
            <w:pPr>
              <w:pStyle w:val="cttb"/>
              <w:ind w:left="0"/>
              <w:rPr>
                <w:rFonts w:ascii="Calibri" w:hAnsi="Calibri"/>
              </w:rPr>
            </w:pPr>
            <w:r w:rsidRPr="00A64C93">
              <w:rPr>
                <w:rFonts w:ascii="Calibri" w:hAnsi="Calibri"/>
              </w:rPr>
              <w:t>3. Describir a nivel molecular el proceso por el cual los reactivos se transforman en productos en términos de la teoría de colisiones.</w:t>
            </w:r>
          </w:p>
        </w:tc>
        <w:tc>
          <w:tcPr>
            <w:tcW w:w="4820" w:type="dxa"/>
          </w:tcPr>
          <w:p w:rsidR="006F04D7" w:rsidRPr="00A64C93" w:rsidRDefault="006F04D7" w:rsidP="0086574E">
            <w:pPr>
              <w:pStyle w:val="cttb"/>
              <w:ind w:left="0"/>
              <w:rPr>
                <w:rFonts w:ascii="Calibri" w:hAnsi="Calibri"/>
              </w:rPr>
            </w:pPr>
            <w:r w:rsidRPr="00A64C93">
              <w:rPr>
                <w:rFonts w:ascii="Calibri" w:hAnsi="Calibri"/>
              </w:rPr>
              <w:t xml:space="preserve">3.1. Representa e interpreta una reacción química a partir de la teoría atómico- molecular y la teoría de colisiones. </w:t>
            </w:r>
          </w:p>
        </w:tc>
      </w:tr>
    </w:tbl>
    <w:p w:rsidR="00FB039E" w:rsidRDefault="00FB039E">
      <w:r>
        <w:br w:type="page"/>
      </w:r>
    </w:p>
    <w:tbl>
      <w:tblPr>
        <w:tblStyle w:val="Tablaconcuadrcula"/>
        <w:tblW w:w="9640" w:type="dxa"/>
        <w:tblInd w:w="284" w:type="dxa"/>
        <w:tblLayout w:type="fixed"/>
        <w:tblLook w:val="04A0"/>
      </w:tblPr>
      <w:tblGrid>
        <w:gridCol w:w="4820"/>
        <w:gridCol w:w="4820"/>
      </w:tblGrid>
      <w:tr w:rsidR="006F04D7" w:rsidRPr="00A64C93" w:rsidTr="003F4863">
        <w:tc>
          <w:tcPr>
            <w:tcW w:w="4820" w:type="dxa"/>
          </w:tcPr>
          <w:p w:rsidR="006F04D7" w:rsidRPr="00A64C93" w:rsidRDefault="006F04D7" w:rsidP="0086574E">
            <w:pPr>
              <w:pStyle w:val="cttb"/>
              <w:ind w:left="0"/>
              <w:rPr>
                <w:rFonts w:ascii="Calibri" w:hAnsi="Calibri"/>
              </w:rPr>
            </w:pPr>
            <w:r w:rsidRPr="00A64C93">
              <w:rPr>
                <w:rFonts w:ascii="Calibri" w:hAnsi="Calibri"/>
              </w:rPr>
              <w:lastRenderedPageBreak/>
              <w:t>4. Deducir la ley de conservación de la masa y reconocer reactivos y productos a través de experiencias sencillas en el laboratorio y/o de simulaciones por ordenador.</w:t>
            </w:r>
          </w:p>
        </w:tc>
        <w:tc>
          <w:tcPr>
            <w:tcW w:w="4820" w:type="dxa"/>
          </w:tcPr>
          <w:p w:rsidR="006F04D7" w:rsidRPr="00A64C93" w:rsidRDefault="006F04D7" w:rsidP="0086574E">
            <w:pPr>
              <w:pStyle w:val="cttb"/>
              <w:ind w:left="0"/>
              <w:rPr>
                <w:rFonts w:ascii="Calibri" w:hAnsi="Calibri"/>
              </w:rPr>
            </w:pPr>
            <w:r w:rsidRPr="00A64C93">
              <w:rPr>
                <w:rFonts w:ascii="Calibri" w:hAnsi="Calibri"/>
              </w:rPr>
              <w:t>4.1. Reconoce cuáles son los reactivos y los productos a partir de la representación de reacciones químicas sencillas, y comprueba experimentalmente que se cumple la ley de conservación de la masa.</w:t>
            </w:r>
          </w:p>
        </w:tc>
      </w:tr>
      <w:tr w:rsidR="00FB039E" w:rsidRPr="00A64C93" w:rsidTr="00FB039E">
        <w:trPr>
          <w:trHeight w:val="851"/>
        </w:trPr>
        <w:tc>
          <w:tcPr>
            <w:tcW w:w="4820" w:type="dxa"/>
            <w:vMerge w:val="restart"/>
          </w:tcPr>
          <w:p w:rsidR="00FB039E" w:rsidRPr="00A64C93" w:rsidRDefault="00FB039E" w:rsidP="0086574E">
            <w:pPr>
              <w:pStyle w:val="cttb"/>
              <w:ind w:left="0"/>
              <w:rPr>
                <w:rFonts w:ascii="Calibri" w:hAnsi="Calibri"/>
              </w:rPr>
            </w:pPr>
            <w:r w:rsidRPr="00A64C93">
              <w:rPr>
                <w:rFonts w:ascii="Calibri" w:hAnsi="Calibri"/>
              </w:rPr>
              <w:t>5. Comprobar mediante experiencias sencillas de laboratorio la influencia de determinados factores en la velocidad de las reacciones químicas.</w:t>
            </w:r>
          </w:p>
        </w:tc>
        <w:tc>
          <w:tcPr>
            <w:tcW w:w="4820" w:type="dxa"/>
          </w:tcPr>
          <w:p w:rsidR="00FB039E" w:rsidRPr="00A64C93" w:rsidRDefault="00FB039E" w:rsidP="00FB039E">
            <w:pPr>
              <w:pStyle w:val="cttb"/>
              <w:ind w:left="0"/>
              <w:rPr>
                <w:rFonts w:ascii="Calibri" w:hAnsi="Calibri"/>
              </w:rPr>
            </w:pPr>
            <w:r w:rsidRPr="00A64C93">
              <w:rPr>
                <w:rFonts w:ascii="Calibri" w:hAnsi="Calibri"/>
              </w:rPr>
              <w:t>5.1. Propone el desarrollo de un experimento sencillo que permita comprobar experimentalmente el efecto de la concentración de los reactivos en la velocidad de formación de los productos de una reacción química, justificando este efecto en términos de la teoría de colisiones.</w:t>
            </w:r>
          </w:p>
        </w:tc>
      </w:tr>
      <w:tr w:rsidR="00FB039E" w:rsidRPr="00A64C93" w:rsidTr="0086574E">
        <w:trPr>
          <w:trHeight w:val="850"/>
        </w:trPr>
        <w:tc>
          <w:tcPr>
            <w:tcW w:w="4820" w:type="dxa"/>
            <w:vMerge/>
          </w:tcPr>
          <w:p w:rsidR="00FB039E" w:rsidRPr="00A64C93" w:rsidRDefault="00FB039E" w:rsidP="0086574E">
            <w:pPr>
              <w:pStyle w:val="cttb"/>
              <w:ind w:left="0"/>
              <w:rPr>
                <w:rFonts w:ascii="Calibri" w:hAnsi="Calibri"/>
              </w:rPr>
            </w:pPr>
          </w:p>
        </w:tc>
        <w:tc>
          <w:tcPr>
            <w:tcW w:w="4820" w:type="dxa"/>
          </w:tcPr>
          <w:p w:rsidR="00FB039E" w:rsidRPr="00A64C93" w:rsidRDefault="00FB039E" w:rsidP="0086574E">
            <w:pPr>
              <w:pStyle w:val="cttb"/>
              <w:ind w:left="0"/>
              <w:rPr>
                <w:rFonts w:ascii="Calibri" w:hAnsi="Calibri"/>
              </w:rPr>
            </w:pPr>
            <w:r w:rsidRPr="00A64C93">
              <w:rPr>
                <w:rFonts w:ascii="Calibri" w:hAnsi="Calibri"/>
              </w:rPr>
              <w:t>5.2. Interpreta situaciones cotidianas en las que la temperatura influye significativamente en la velocidad de la reacción.</w:t>
            </w:r>
          </w:p>
        </w:tc>
      </w:tr>
      <w:tr w:rsidR="00FB039E" w:rsidRPr="00A64C93" w:rsidTr="00FB039E">
        <w:trPr>
          <w:trHeight w:val="542"/>
        </w:trPr>
        <w:tc>
          <w:tcPr>
            <w:tcW w:w="4820" w:type="dxa"/>
            <w:vMerge w:val="restart"/>
          </w:tcPr>
          <w:p w:rsidR="00FB039E" w:rsidRPr="00A64C93" w:rsidRDefault="00FB039E" w:rsidP="0086574E">
            <w:pPr>
              <w:pStyle w:val="cttb"/>
              <w:ind w:left="0"/>
              <w:rPr>
                <w:rFonts w:ascii="Calibri" w:hAnsi="Calibri"/>
              </w:rPr>
            </w:pPr>
            <w:r w:rsidRPr="00A64C93">
              <w:rPr>
                <w:rFonts w:ascii="Calibri" w:hAnsi="Calibri"/>
              </w:rPr>
              <w:t>6. Reconocer la importancia de la química en la obtención de nuevas sustancias y su importancia en la mejora de la calidad de vida de las personas.</w:t>
            </w:r>
          </w:p>
        </w:tc>
        <w:tc>
          <w:tcPr>
            <w:tcW w:w="4820" w:type="dxa"/>
          </w:tcPr>
          <w:p w:rsidR="00FB039E" w:rsidRPr="00A64C93" w:rsidRDefault="00FB039E" w:rsidP="00FB039E">
            <w:pPr>
              <w:pStyle w:val="cttb"/>
              <w:ind w:left="0"/>
              <w:rPr>
                <w:rFonts w:ascii="Calibri" w:hAnsi="Calibri"/>
              </w:rPr>
            </w:pPr>
            <w:r w:rsidRPr="00A64C93">
              <w:rPr>
                <w:rFonts w:ascii="Calibri" w:hAnsi="Calibri"/>
              </w:rPr>
              <w:t>6.1. Clasifica algunos productos de uso cotidiano en función de su procedencia natural o sintética.</w:t>
            </w:r>
          </w:p>
        </w:tc>
      </w:tr>
      <w:tr w:rsidR="00FB039E" w:rsidRPr="00A64C93" w:rsidTr="0086574E">
        <w:trPr>
          <w:trHeight w:val="542"/>
        </w:trPr>
        <w:tc>
          <w:tcPr>
            <w:tcW w:w="4820" w:type="dxa"/>
            <w:vMerge/>
          </w:tcPr>
          <w:p w:rsidR="00FB039E" w:rsidRPr="00A64C93" w:rsidRDefault="00FB039E" w:rsidP="0086574E">
            <w:pPr>
              <w:pStyle w:val="cttb"/>
              <w:ind w:left="0"/>
              <w:rPr>
                <w:rFonts w:ascii="Calibri" w:hAnsi="Calibri"/>
              </w:rPr>
            </w:pPr>
          </w:p>
        </w:tc>
        <w:tc>
          <w:tcPr>
            <w:tcW w:w="4820" w:type="dxa"/>
          </w:tcPr>
          <w:p w:rsidR="00FB039E" w:rsidRPr="00A64C93" w:rsidRDefault="00FB039E" w:rsidP="0086574E">
            <w:pPr>
              <w:pStyle w:val="cttb"/>
              <w:ind w:left="0"/>
              <w:rPr>
                <w:rFonts w:ascii="Calibri" w:hAnsi="Calibri"/>
              </w:rPr>
            </w:pPr>
            <w:r w:rsidRPr="00A64C93">
              <w:rPr>
                <w:rFonts w:ascii="Calibri" w:hAnsi="Calibri"/>
              </w:rPr>
              <w:t>6.2. Identifica y asocia productos procedentes de la industria química con su contribución a la mejora de la calidad de vida de las personas.</w:t>
            </w:r>
          </w:p>
        </w:tc>
      </w:tr>
      <w:tr w:rsidR="00FB039E" w:rsidRPr="00A64C93" w:rsidTr="00FB039E">
        <w:trPr>
          <w:trHeight w:val="1191"/>
        </w:trPr>
        <w:tc>
          <w:tcPr>
            <w:tcW w:w="4820" w:type="dxa"/>
            <w:vMerge w:val="restart"/>
          </w:tcPr>
          <w:p w:rsidR="00FB039E" w:rsidRPr="00A64C93" w:rsidRDefault="00FB039E" w:rsidP="0086574E">
            <w:pPr>
              <w:pStyle w:val="cttb"/>
              <w:ind w:left="0"/>
              <w:rPr>
                <w:rFonts w:ascii="Calibri" w:hAnsi="Calibri"/>
              </w:rPr>
            </w:pPr>
            <w:r w:rsidRPr="00A64C93">
              <w:rPr>
                <w:rFonts w:ascii="Calibri" w:hAnsi="Calibri"/>
              </w:rPr>
              <w:t xml:space="preserve">7. Valorar la importancia de la industria química en la sociedad y su influencia en el medio ambiente. </w:t>
            </w:r>
          </w:p>
        </w:tc>
        <w:tc>
          <w:tcPr>
            <w:tcW w:w="4820" w:type="dxa"/>
          </w:tcPr>
          <w:p w:rsidR="00FB039E" w:rsidRPr="00A64C93" w:rsidRDefault="00FB039E" w:rsidP="00FB039E">
            <w:pPr>
              <w:pStyle w:val="cttb"/>
              <w:ind w:left="0"/>
              <w:rPr>
                <w:rFonts w:ascii="Calibri" w:hAnsi="Calibri"/>
              </w:rPr>
            </w:pPr>
            <w:r w:rsidRPr="00A64C93">
              <w:rPr>
                <w:rFonts w:ascii="Calibri" w:hAnsi="Calibri"/>
              </w:rPr>
              <w:t xml:space="preserve">7.1. Describe el impacto medioambiental del dióxido de carbono, los óxidos de azufre, los óxidos de nitrógeno y los CFC y otros gases de efecto invernadero relacionándolo con los problemas medioambientales de ámbito global. </w:t>
            </w:r>
          </w:p>
        </w:tc>
      </w:tr>
      <w:tr w:rsidR="00FB039E" w:rsidRPr="00A64C93" w:rsidTr="00FB039E">
        <w:trPr>
          <w:trHeight w:val="467"/>
        </w:trPr>
        <w:tc>
          <w:tcPr>
            <w:tcW w:w="4820" w:type="dxa"/>
            <w:vMerge/>
          </w:tcPr>
          <w:p w:rsidR="00FB039E" w:rsidRPr="00A64C93" w:rsidRDefault="00FB039E" w:rsidP="0086574E">
            <w:pPr>
              <w:pStyle w:val="cttb"/>
              <w:ind w:left="0"/>
              <w:rPr>
                <w:rFonts w:ascii="Calibri" w:hAnsi="Calibri"/>
              </w:rPr>
            </w:pPr>
          </w:p>
        </w:tc>
        <w:tc>
          <w:tcPr>
            <w:tcW w:w="4820" w:type="dxa"/>
          </w:tcPr>
          <w:p w:rsidR="00FB039E" w:rsidRPr="00A64C93" w:rsidRDefault="00FB039E" w:rsidP="00FB039E">
            <w:pPr>
              <w:pStyle w:val="cttb"/>
              <w:ind w:left="0"/>
              <w:rPr>
                <w:rFonts w:ascii="Calibri" w:hAnsi="Calibri"/>
              </w:rPr>
            </w:pPr>
            <w:r w:rsidRPr="00A64C93">
              <w:rPr>
                <w:rFonts w:ascii="Calibri" w:hAnsi="Calibri"/>
              </w:rPr>
              <w:t>7.2. Propone medidas y actitudes, a nivel individual y colectivo, para mitigar los problemas medioambientales de importancia global.</w:t>
            </w:r>
          </w:p>
        </w:tc>
      </w:tr>
      <w:tr w:rsidR="00FB039E" w:rsidRPr="00A64C93" w:rsidTr="0086574E">
        <w:trPr>
          <w:trHeight w:val="467"/>
        </w:trPr>
        <w:tc>
          <w:tcPr>
            <w:tcW w:w="4820" w:type="dxa"/>
            <w:vMerge/>
          </w:tcPr>
          <w:p w:rsidR="00FB039E" w:rsidRPr="00A64C93" w:rsidRDefault="00FB039E" w:rsidP="0086574E">
            <w:pPr>
              <w:pStyle w:val="cttb"/>
              <w:ind w:left="0"/>
              <w:rPr>
                <w:rFonts w:ascii="Calibri" w:hAnsi="Calibri"/>
              </w:rPr>
            </w:pPr>
          </w:p>
        </w:tc>
        <w:tc>
          <w:tcPr>
            <w:tcW w:w="4820" w:type="dxa"/>
          </w:tcPr>
          <w:p w:rsidR="00FB039E" w:rsidRPr="00A64C93" w:rsidRDefault="00FB039E" w:rsidP="00FB039E">
            <w:pPr>
              <w:pStyle w:val="cttb"/>
              <w:ind w:left="0"/>
              <w:rPr>
                <w:rFonts w:ascii="Calibri" w:hAnsi="Calibri"/>
              </w:rPr>
            </w:pPr>
            <w:r w:rsidRPr="00A64C93">
              <w:rPr>
                <w:rFonts w:ascii="Calibri" w:hAnsi="Calibri"/>
              </w:rPr>
              <w:t>7.3. Defiende razonadamente la influencia que el desarrollo de la industria química ha tenido en el progreso de la sociedad, a partir de fuentes científicas de distinta procedencia</w:t>
            </w:r>
            <w:r>
              <w:rPr>
                <w:rFonts w:ascii="Calibri" w:hAnsi="Calibri"/>
              </w:rPr>
              <w:t>.</w:t>
            </w:r>
          </w:p>
        </w:tc>
      </w:tr>
    </w:tbl>
    <w:p w:rsidR="00FB039E" w:rsidRDefault="00FB039E" w:rsidP="001D67CB">
      <w:pPr>
        <w:pStyle w:val="Ttulo4primero"/>
        <w:rPr>
          <w:rFonts w:ascii="Calibri" w:hAnsi="Calibri"/>
        </w:rPr>
      </w:pPr>
    </w:p>
    <w:p w:rsidR="00FB039E" w:rsidRDefault="00FB039E">
      <w:pPr>
        <w:rPr>
          <w:rFonts w:ascii="Calibri" w:hAnsi="Calibri"/>
          <w:b/>
          <w:noProof w:val="0"/>
          <w:color w:val="0000FF"/>
          <w:sz w:val="28"/>
          <w:lang w:val="es-ES_tradnl" w:eastAsia="es-ES_tradnl"/>
        </w:rPr>
      </w:pPr>
      <w:r>
        <w:rPr>
          <w:rFonts w:ascii="Calibri" w:hAnsi="Calibri"/>
        </w:rPr>
        <w:br w:type="page"/>
      </w:r>
    </w:p>
    <w:p w:rsidR="00E40D1B" w:rsidRPr="00A64C93" w:rsidRDefault="004365E0" w:rsidP="001D67CB">
      <w:pPr>
        <w:pStyle w:val="Ttulo4primero"/>
        <w:rPr>
          <w:rFonts w:ascii="Calibri" w:hAnsi="Calibri"/>
        </w:rPr>
      </w:pPr>
      <w:r w:rsidRPr="00A64C93">
        <w:rPr>
          <w:rFonts w:ascii="Calibri" w:hAnsi="Calibri"/>
        </w:rPr>
        <w:lastRenderedPageBreak/>
        <w:t>Bloque 4</w:t>
      </w:r>
      <w:r w:rsidRPr="00A64C93">
        <w:rPr>
          <w:rFonts w:ascii="Calibri" w:hAnsi="Calibri"/>
        </w:rPr>
        <w:br/>
      </w:r>
      <w:r w:rsidR="00E40D1B" w:rsidRPr="00A64C93">
        <w:rPr>
          <w:rFonts w:ascii="Calibri" w:hAnsi="Calibri"/>
        </w:rPr>
        <w:t>El movimiento y las fuerzas</w:t>
      </w:r>
    </w:p>
    <w:p w:rsidR="00E40D1B" w:rsidRPr="00A64C93" w:rsidRDefault="00E40D1B" w:rsidP="003F4863">
      <w:pPr>
        <w:pStyle w:val="ctsltimo"/>
        <w:rPr>
          <w:rFonts w:ascii="Calibri" w:hAnsi="Calibri"/>
        </w:rPr>
      </w:pPr>
      <w:r w:rsidRPr="00A64C93">
        <w:rPr>
          <w:rFonts w:ascii="Calibri" w:hAnsi="Calibri"/>
        </w:rPr>
        <w:t>•</w:t>
      </w:r>
      <w:r w:rsidRPr="00A64C93">
        <w:rPr>
          <w:rFonts w:ascii="Calibri" w:hAnsi="Calibri"/>
        </w:rPr>
        <w:tab/>
        <w:t xml:space="preserve">Velocidad media, velocidad instantánea y aceleración. </w:t>
      </w:r>
    </w:p>
    <w:tbl>
      <w:tblPr>
        <w:tblStyle w:val="Tablaconcuadrcula"/>
        <w:tblW w:w="9638" w:type="dxa"/>
        <w:tblInd w:w="284" w:type="dxa"/>
        <w:tblLook w:val="04A0"/>
      </w:tblPr>
      <w:tblGrid>
        <w:gridCol w:w="4819"/>
        <w:gridCol w:w="4819"/>
      </w:tblGrid>
      <w:tr w:rsidR="00142C39" w:rsidRPr="00A64C93" w:rsidTr="003F4863">
        <w:tc>
          <w:tcPr>
            <w:tcW w:w="4819" w:type="dxa"/>
          </w:tcPr>
          <w:p w:rsidR="00142C39" w:rsidRPr="00A64C93" w:rsidRDefault="00142C39" w:rsidP="0086574E">
            <w:pPr>
              <w:pStyle w:val="cttb"/>
              <w:ind w:left="0"/>
              <w:rPr>
                <w:rFonts w:ascii="Calibri" w:hAnsi="Calibri"/>
              </w:rPr>
            </w:pPr>
            <w:r w:rsidRPr="00A64C93">
              <w:rPr>
                <w:rFonts w:ascii="Calibri" w:hAnsi="Calibri"/>
              </w:rPr>
              <w:t>Criterios de evaluación</w:t>
            </w:r>
          </w:p>
        </w:tc>
        <w:tc>
          <w:tcPr>
            <w:tcW w:w="4819" w:type="dxa"/>
          </w:tcPr>
          <w:p w:rsidR="00142C39" w:rsidRPr="00A64C93" w:rsidRDefault="00142C39" w:rsidP="0086574E">
            <w:pPr>
              <w:pStyle w:val="cttb"/>
              <w:ind w:left="0"/>
              <w:rPr>
                <w:rFonts w:ascii="Calibri" w:hAnsi="Calibri"/>
              </w:rPr>
            </w:pPr>
            <w:r w:rsidRPr="00A64C93">
              <w:rPr>
                <w:rFonts w:ascii="Calibri" w:hAnsi="Calibri"/>
              </w:rPr>
              <w:t>Estándares de aprendizaje evaluables</w:t>
            </w:r>
          </w:p>
        </w:tc>
      </w:tr>
      <w:tr w:rsidR="00FB039E" w:rsidRPr="00A64C93" w:rsidTr="00FB039E">
        <w:trPr>
          <w:trHeight w:val="621"/>
        </w:trPr>
        <w:tc>
          <w:tcPr>
            <w:tcW w:w="4819" w:type="dxa"/>
            <w:vMerge w:val="restart"/>
          </w:tcPr>
          <w:p w:rsidR="00FB039E" w:rsidRPr="00A64C93" w:rsidRDefault="00FB039E" w:rsidP="0086574E">
            <w:pPr>
              <w:pStyle w:val="cttb"/>
              <w:ind w:left="0"/>
              <w:rPr>
                <w:rFonts w:ascii="Calibri" w:hAnsi="Calibri"/>
              </w:rPr>
            </w:pPr>
            <w:r w:rsidRPr="00A64C93">
              <w:rPr>
                <w:rFonts w:ascii="Calibri" w:hAnsi="Calibri"/>
              </w:rPr>
              <w:t>1. Establecer la velocidad de un cuerpo como la relación entre el espacio recorrido y el tiempo invertido en recorrerlo.</w:t>
            </w:r>
          </w:p>
        </w:tc>
        <w:tc>
          <w:tcPr>
            <w:tcW w:w="4819" w:type="dxa"/>
          </w:tcPr>
          <w:p w:rsidR="00FB039E" w:rsidRPr="00A64C93" w:rsidRDefault="00FB039E" w:rsidP="00FB039E">
            <w:pPr>
              <w:pStyle w:val="cttb"/>
              <w:ind w:left="0"/>
              <w:rPr>
                <w:rFonts w:ascii="Calibri" w:hAnsi="Calibri"/>
              </w:rPr>
            </w:pPr>
            <w:r w:rsidRPr="00A64C93">
              <w:rPr>
                <w:rFonts w:ascii="Calibri" w:hAnsi="Calibri"/>
              </w:rPr>
              <w:t>1.1. Determina, experimentalmente o a través de aplicaciones informáticas, la velocidad media de un cuerpo interpretando el resultado.</w:t>
            </w:r>
          </w:p>
        </w:tc>
      </w:tr>
      <w:tr w:rsidR="00FB039E" w:rsidRPr="00A64C93" w:rsidTr="003F4863">
        <w:trPr>
          <w:trHeight w:val="621"/>
        </w:trPr>
        <w:tc>
          <w:tcPr>
            <w:tcW w:w="4819" w:type="dxa"/>
            <w:vMerge/>
          </w:tcPr>
          <w:p w:rsidR="00FB039E" w:rsidRPr="00A64C93" w:rsidRDefault="00FB039E" w:rsidP="0086574E">
            <w:pPr>
              <w:pStyle w:val="cttb"/>
              <w:ind w:left="0"/>
              <w:rPr>
                <w:rFonts w:ascii="Calibri" w:hAnsi="Calibri"/>
              </w:rPr>
            </w:pPr>
          </w:p>
        </w:tc>
        <w:tc>
          <w:tcPr>
            <w:tcW w:w="4819" w:type="dxa"/>
          </w:tcPr>
          <w:p w:rsidR="00FB039E" w:rsidRPr="00A64C93" w:rsidRDefault="00FB039E" w:rsidP="0086574E">
            <w:pPr>
              <w:pStyle w:val="cttb"/>
              <w:ind w:left="0"/>
              <w:rPr>
                <w:rFonts w:ascii="Calibri" w:hAnsi="Calibri"/>
              </w:rPr>
            </w:pPr>
            <w:r w:rsidRPr="00A64C93">
              <w:rPr>
                <w:rFonts w:ascii="Calibri" w:hAnsi="Calibri"/>
              </w:rPr>
              <w:t>1.2. Realiza cálculos para resolver problemas cotidianos utilizando el concepto de velocidad.</w:t>
            </w:r>
          </w:p>
        </w:tc>
      </w:tr>
      <w:tr w:rsidR="00FB039E" w:rsidRPr="00A64C93" w:rsidTr="003F4863">
        <w:tc>
          <w:tcPr>
            <w:tcW w:w="4819" w:type="dxa"/>
            <w:vMerge w:val="restart"/>
          </w:tcPr>
          <w:p w:rsidR="00FB039E" w:rsidRPr="00A64C93" w:rsidRDefault="00FB039E" w:rsidP="0086574E">
            <w:pPr>
              <w:pStyle w:val="cttb"/>
              <w:ind w:left="0"/>
              <w:rPr>
                <w:rFonts w:ascii="Calibri" w:hAnsi="Calibri"/>
              </w:rPr>
            </w:pPr>
            <w:r w:rsidRPr="00A64C93">
              <w:rPr>
                <w:rFonts w:ascii="Calibri" w:hAnsi="Calibri"/>
              </w:rPr>
              <w:t>2. Diferenciar entre velocidad media e instantánea a partir de gráficas espacio/tiempo y velocidad/tiempo, y deducir el valor de la aceleración utilizando éstas últimas.</w:t>
            </w:r>
          </w:p>
        </w:tc>
        <w:tc>
          <w:tcPr>
            <w:tcW w:w="4819" w:type="dxa"/>
          </w:tcPr>
          <w:p w:rsidR="00FB039E" w:rsidRPr="00A64C93" w:rsidRDefault="00FB039E" w:rsidP="0086574E">
            <w:pPr>
              <w:pStyle w:val="cttb"/>
              <w:ind w:left="0"/>
              <w:rPr>
                <w:rFonts w:ascii="Calibri" w:hAnsi="Calibri"/>
              </w:rPr>
            </w:pPr>
            <w:r w:rsidRPr="00A64C93">
              <w:rPr>
                <w:rFonts w:ascii="Calibri" w:hAnsi="Calibri"/>
              </w:rPr>
              <w:t>2.1. Deduce la velocidad media e instantánea a partir de las representaciones gráficas del espacio y de la velocidad en función del tiempo.</w:t>
            </w:r>
          </w:p>
        </w:tc>
      </w:tr>
      <w:tr w:rsidR="00FB039E" w:rsidRPr="00A64C93" w:rsidTr="00FB039E">
        <w:trPr>
          <w:trHeight w:val="697"/>
        </w:trPr>
        <w:tc>
          <w:tcPr>
            <w:tcW w:w="4819" w:type="dxa"/>
            <w:vMerge/>
          </w:tcPr>
          <w:p w:rsidR="00FB039E" w:rsidRPr="00A64C93" w:rsidRDefault="00FB039E" w:rsidP="0086574E">
            <w:pPr>
              <w:pStyle w:val="cttb"/>
              <w:ind w:left="0"/>
              <w:rPr>
                <w:rFonts w:ascii="Calibri" w:hAnsi="Calibri"/>
              </w:rPr>
            </w:pPr>
          </w:p>
        </w:tc>
        <w:tc>
          <w:tcPr>
            <w:tcW w:w="4819" w:type="dxa"/>
          </w:tcPr>
          <w:p w:rsidR="00FB039E" w:rsidRPr="00A64C93" w:rsidRDefault="00FB039E" w:rsidP="00FB039E">
            <w:pPr>
              <w:pStyle w:val="cttb"/>
              <w:ind w:left="0"/>
              <w:rPr>
                <w:rFonts w:ascii="Calibri" w:hAnsi="Calibri"/>
              </w:rPr>
            </w:pPr>
            <w:r w:rsidRPr="00A64C93">
              <w:rPr>
                <w:rFonts w:ascii="Calibri" w:hAnsi="Calibri"/>
              </w:rPr>
              <w:t>2.1. Deduce la velocidad media e instantánea a partir de las representaciones gráficas del espacio y de la velocidad en función del tiempo.</w:t>
            </w:r>
          </w:p>
        </w:tc>
      </w:tr>
      <w:tr w:rsidR="00FB039E" w:rsidRPr="00A64C93" w:rsidTr="003F4863">
        <w:trPr>
          <w:trHeight w:val="696"/>
        </w:trPr>
        <w:tc>
          <w:tcPr>
            <w:tcW w:w="4819" w:type="dxa"/>
            <w:vMerge/>
          </w:tcPr>
          <w:p w:rsidR="00FB039E" w:rsidRPr="00A64C93" w:rsidRDefault="00FB039E" w:rsidP="0086574E">
            <w:pPr>
              <w:pStyle w:val="cttb"/>
              <w:ind w:left="0"/>
              <w:rPr>
                <w:rFonts w:ascii="Calibri" w:hAnsi="Calibri"/>
              </w:rPr>
            </w:pPr>
          </w:p>
        </w:tc>
        <w:tc>
          <w:tcPr>
            <w:tcW w:w="4819" w:type="dxa"/>
          </w:tcPr>
          <w:p w:rsidR="00FB039E" w:rsidRPr="00A64C93" w:rsidRDefault="00FB039E" w:rsidP="0086574E">
            <w:pPr>
              <w:pStyle w:val="cttb"/>
              <w:ind w:left="0"/>
              <w:rPr>
                <w:rFonts w:ascii="Calibri" w:hAnsi="Calibri"/>
              </w:rPr>
            </w:pPr>
            <w:r w:rsidRPr="00A64C93">
              <w:rPr>
                <w:rFonts w:ascii="Calibri" w:hAnsi="Calibri"/>
              </w:rPr>
              <w:t>2.2. Justifica si un movimiento es acelerado o no a partir de las representaciones gráficas del espacio y de la velocidad en función del tiempo.</w:t>
            </w:r>
          </w:p>
        </w:tc>
      </w:tr>
      <w:tr w:rsidR="00142C39" w:rsidRPr="00A64C93" w:rsidTr="003F4863">
        <w:tc>
          <w:tcPr>
            <w:tcW w:w="4819" w:type="dxa"/>
          </w:tcPr>
          <w:p w:rsidR="00142C39" w:rsidRPr="00A64C93" w:rsidRDefault="00142C39" w:rsidP="0086574E">
            <w:pPr>
              <w:pStyle w:val="cttb"/>
              <w:ind w:left="0"/>
              <w:rPr>
                <w:rFonts w:ascii="Calibri" w:hAnsi="Calibri"/>
              </w:rPr>
            </w:pPr>
            <w:r w:rsidRPr="00A64C93">
              <w:rPr>
                <w:rFonts w:ascii="Calibri" w:hAnsi="Calibri"/>
              </w:rPr>
              <w:t>3</w:t>
            </w:r>
            <w:r w:rsidR="00FB039E">
              <w:rPr>
                <w:rFonts w:ascii="Calibri" w:hAnsi="Calibri"/>
              </w:rPr>
              <w:t>.</w:t>
            </w:r>
            <w:r w:rsidRPr="00A64C93">
              <w:rPr>
                <w:rFonts w:ascii="Calibri" w:hAnsi="Calibri"/>
              </w:rPr>
              <w:t xml:space="preserve"> Identificar los diferentes niveles de agrupación entre cuerpos celestes, desde los cúmulos de galaxias a los sistemas planetarios, y analizar el orden de magnitud de las distancias implicadas.</w:t>
            </w:r>
          </w:p>
        </w:tc>
        <w:tc>
          <w:tcPr>
            <w:tcW w:w="4819" w:type="dxa"/>
          </w:tcPr>
          <w:p w:rsidR="00142C39" w:rsidRPr="00A64C93" w:rsidRDefault="00142C39" w:rsidP="0086574E">
            <w:pPr>
              <w:pStyle w:val="cttb"/>
              <w:ind w:left="0"/>
              <w:rPr>
                <w:rFonts w:ascii="Calibri" w:hAnsi="Calibri"/>
              </w:rPr>
            </w:pPr>
            <w:r w:rsidRPr="00A64C93">
              <w:rPr>
                <w:rFonts w:ascii="Calibri" w:hAnsi="Calibri"/>
              </w:rPr>
              <w:t>3.1. Relaciona cuantitativamente la velocidad de la luz con el tiempo que tarda en llegar a la Tierra desde objetos celestes lejanos y con la distancia a la que se encuentran dichos objetos, interpretando los valores obtenidos.</w:t>
            </w:r>
          </w:p>
        </w:tc>
      </w:tr>
    </w:tbl>
    <w:p w:rsidR="00E40D1B" w:rsidRPr="00A64C93" w:rsidRDefault="004365E0" w:rsidP="003F4863">
      <w:pPr>
        <w:pStyle w:val="Ttulo4primero"/>
        <w:rPr>
          <w:rFonts w:ascii="Calibri" w:hAnsi="Calibri"/>
        </w:rPr>
      </w:pPr>
      <w:r w:rsidRPr="00A64C93">
        <w:rPr>
          <w:rFonts w:ascii="Calibri" w:hAnsi="Calibri"/>
        </w:rPr>
        <w:t>Bloque 5</w:t>
      </w:r>
      <w:r w:rsidRPr="00A64C93">
        <w:rPr>
          <w:rFonts w:ascii="Calibri" w:hAnsi="Calibri"/>
        </w:rPr>
        <w:br/>
      </w:r>
      <w:r w:rsidR="00E40D1B" w:rsidRPr="00A64C93">
        <w:rPr>
          <w:rFonts w:ascii="Calibri" w:hAnsi="Calibri"/>
        </w:rPr>
        <w:t>Energía</w:t>
      </w:r>
    </w:p>
    <w:p w:rsidR="00E40D1B" w:rsidRPr="00A64C93" w:rsidRDefault="00E40D1B" w:rsidP="00217921">
      <w:pPr>
        <w:pStyle w:val="Ttulo4"/>
        <w:rPr>
          <w:rFonts w:ascii="Calibri" w:hAnsi="Calibri"/>
        </w:rPr>
      </w:pPr>
      <w:r w:rsidRPr="00A64C93">
        <w:rPr>
          <w:rFonts w:ascii="Calibri" w:hAnsi="Calibri"/>
        </w:rPr>
        <w:t xml:space="preserve">Contenidos </w:t>
      </w:r>
    </w:p>
    <w:p w:rsidR="00E40D1B" w:rsidRPr="00A64C93" w:rsidRDefault="00E40D1B" w:rsidP="00D23030">
      <w:pPr>
        <w:pStyle w:val="cts"/>
        <w:rPr>
          <w:rFonts w:ascii="Calibri" w:hAnsi="Calibri"/>
        </w:rPr>
      </w:pPr>
      <w:r w:rsidRPr="00A64C93">
        <w:rPr>
          <w:rFonts w:ascii="Calibri" w:hAnsi="Calibri"/>
        </w:rPr>
        <w:t>•</w:t>
      </w:r>
      <w:r w:rsidRPr="00A64C93">
        <w:rPr>
          <w:rFonts w:ascii="Calibri" w:hAnsi="Calibri"/>
        </w:rPr>
        <w:tab/>
        <w:t>Energía. Unidades.</w:t>
      </w:r>
      <w:r w:rsidRPr="00A64C93">
        <w:rPr>
          <w:rFonts w:ascii="Calibri" w:eastAsia="MS Mincho" w:hAnsi="MS Mincho" w:cs="MS Mincho"/>
        </w:rPr>
        <w:t> </w:t>
      </w:r>
    </w:p>
    <w:p w:rsidR="00E40D1B" w:rsidRPr="00A64C93" w:rsidRDefault="00E40D1B" w:rsidP="00D23030">
      <w:pPr>
        <w:pStyle w:val="cts"/>
        <w:rPr>
          <w:rFonts w:ascii="Calibri" w:hAnsi="Calibri"/>
        </w:rPr>
      </w:pPr>
      <w:r w:rsidRPr="00A64C93">
        <w:rPr>
          <w:rFonts w:ascii="Calibri" w:hAnsi="Calibri"/>
        </w:rPr>
        <w:t>•</w:t>
      </w:r>
      <w:r w:rsidRPr="00A64C93">
        <w:rPr>
          <w:rFonts w:ascii="Calibri" w:hAnsi="Calibri"/>
        </w:rPr>
        <w:tab/>
        <w:t>Tipos Transformaciones de la energía y su conservación.</w:t>
      </w:r>
      <w:r w:rsidRPr="00A64C93">
        <w:rPr>
          <w:rFonts w:ascii="Calibri" w:eastAsia="MS Mincho" w:hAnsi="MS Mincho" w:cs="MS Mincho"/>
        </w:rPr>
        <w:t> </w:t>
      </w:r>
    </w:p>
    <w:p w:rsidR="00E40D1B" w:rsidRPr="00A64C93" w:rsidRDefault="00E40D1B" w:rsidP="00D23030">
      <w:pPr>
        <w:pStyle w:val="cts"/>
        <w:rPr>
          <w:rFonts w:ascii="Calibri" w:hAnsi="Calibri"/>
        </w:rPr>
      </w:pPr>
      <w:r w:rsidRPr="00A64C93">
        <w:rPr>
          <w:rFonts w:ascii="Calibri" w:hAnsi="Calibri"/>
        </w:rPr>
        <w:t>•</w:t>
      </w:r>
      <w:r w:rsidRPr="00A64C93">
        <w:rPr>
          <w:rFonts w:ascii="Calibri" w:hAnsi="Calibri"/>
        </w:rPr>
        <w:tab/>
        <w:t>Energía térmica. El calor y la temperatura.</w:t>
      </w:r>
    </w:p>
    <w:p w:rsidR="00E40D1B" w:rsidRPr="00A64C93" w:rsidRDefault="00E40D1B" w:rsidP="00D23030">
      <w:pPr>
        <w:pStyle w:val="cts"/>
        <w:rPr>
          <w:rFonts w:ascii="Calibri" w:hAnsi="Calibri"/>
        </w:rPr>
      </w:pPr>
      <w:r w:rsidRPr="00A64C93">
        <w:rPr>
          <w:rFonts w:ascii="Calibri" w:hAnsi="Calibri"/>
        </w:rPr>
        <w:t>•</w:t>
      </w:r>
      <w:r w:rsidRPr="00A64C93">
        <w:rPr>
          <w:rFonts w:ascii="Calibri" w:hAnsi="Calibri"/>
        </w:rPr>
        <w:tab/>
        <w:t>Fuentes de energía.</w:t>
      </w:r>
      <w:r w:rsidRPr="00A64C93">
        <w:rPr>
          <w:rFonts w:ascii="Calibri" w:eastAsia="MS Mincho" w:hAnsi="MS Mincho" w:cs="MS Mincho"/>
        </w:rPr>
        <w:t> </w:t>
      </w:r>
    </w:p>
    <w:p w:rsidR="00E40D1B" w:rsidRPr="00A64C93" w:rsidRDefault="00E40D1B" w:rsidP="00D23030">
      <w:pPr>
        <w:pStyle w:val="cts"/>
        <w:rPr>
          <w:rFonts w:ascii="Calibri" w:hAnsi="Calibri"/>
        </w:rPr>
      </w:pPr>
      <w:r w:rsidRPr="00A64C93">
        <w:rPr>
          <w:rFonts w:ascii="Calibri" w:hAnsi="Calibri"/>
        </w:rPr>
        <w:lastRenderedPageBreak/>
        <w:t>•</w:t>
      </w:r>
      <w:r w:rsidRPr="00A64C93">
        <w:rPr>
          <w:rFonts w:ascii="Calibri" w:hAnsi="Calibri"/>
        </w:rPr>
        <w:tab/>
        <w:t xml:space="preserve">Uso racional de la energía. </w:t>
      </w:r>
    </w:p>
    <w:p w:rsidR="00E40D1B" w:rsidRPr="00A64C93" w:rsidRDefault="00E40D1B" w:rsidP="00DE3EA4">
      <w:pPr>
        <w:pStyle w:val="ctsltimo"/>
        <w:rPr>
          <w:rFonts w:ascii="Calibri" w:hAnsi="Calibri"/>
        </w:rPr>
      </w:pPr>
      <w:r w:rsidRPr="00A64C93">
        <w:rPr>
          <w:rFonts w:ascii="Calibri" w:hAnsi="Calibri"/>
        </w:rPr>
        <w:t>•</w:t>
      </w:r>
      <w:r w:rsidRPr="00A64C93">
        <w:rPr>
          <w:rFonts w:ascii="Calibri" w:hAnsi="Calibri"/>
        </w:rPr>
        <w:tab/>
        <w:t xml:space="preserve">Aspectos industriales de la energía. </w:t>
      </w:r>
    </w:p>
    <w:tbl>
      <w:tblPr>
        <w:tblStyle w:val="Tablaconcuadrcula"/>
        <w:tblW w:w="9638" w:type="dxa"/>
        <w:tblInd w:w="284" w:type="dxa"/>
        <w:tblLook w:val="04A0"/>
      </w:tblPr>
      <w:tblGrid>
        <w:gridCol w:w="4819"/>
        <w:gridCol w:w="4819"/>
      </w:tblGrid>
      <w:tr w:rsidR="00142C39" w:rsidRPr="00A64C93" w:rsidTr="003F4863">
        <w:tc>
          <w:tcPr>
            <w:tcW w:w="4819" w:type="dxa"/>
          </w:tcPr>
          <w:p w:rsidR="00142C39" w:rsidRPr="00A64C93" w:rsidRDefault="00142C39" w:rsidP="0086574E">
            <w:pPr>
              <w:pStyle w:val="cttb"/>
              <w:ind w:left="0"/>
              <w:rPr>
                <w:rFonts w:ascii="Calibri" w:hAnsi="Calibri"/>
              </w:rPr>
            </w:pPr>
            <w:r w:rsidRPr="00A64C93">
              <w:rPr>
                <w:rFonts w:ascii="Calibri" w:hAnsi="Calibri"/>
              </w:rPr>
              <w:t>Criterios de evaluación</w:t>
            </w:r>
          </w:p>
        </w:tc>
        <w:tc>
          <w:tcPr>
            <w:tcW w:w="4819" w:type="dxa"/>
          </w:tcPr>
          <w:p w:rsidR="00142C39" w:rsidRPr="00A64C93" w:rsidRDefault="00142C39" w:rsidP="0086574E">
            <w:pPr>
              <w:pStyle w:val="cttb"/>
              <w:ind w:left="0"/>
              <w:rPr>
                <w:rFonts w:ascii="Calibri" w:hAnsi="Calibri"/>
              </w:rPr>
            </w:pPr>
            <w:r w:rsidRPr="00A64C93">
              <w:rPr>
                <w:rFonts w:ascii="Calibri" w:hAnsi="Calibri"/>
              </w:rPr>
              <w:t>Estándares de aprendizaje evaluables</w:t>
            </w:r>
          </w:p>
        </w:tc>
      </w:tr>
      <w:tr w:rsidR="00FB039E" w:rsidRPr="00A64C93" w:rsidTr="00FB039E">
        <w:trPr>
          <w:trHeight w:val="542"/>
        </w:trPr>
        <w:tc>
          <w:tcPr>
            <w:tcW w:w="4819" w:type="dxa"/>
            <w:vMerge w:val="restart"/>
          </w:tcPr>
          <w:p w:rsidR="00FB039E" w:rsidRPr="00A64C93" w:rsidRDefault="00FB039E" w:rsidP="0086574E">
            <w:pPr>
              <w:pStyle w:val="cttb"/>
              <w:ind w:left="0"/>
              <w:rPr>
                <w:rFonts w:ascii="Calibri" w:hAnsi="Calibri"/>
              </w:rPr>
            </w:pPr>
            <w:r w:rsidRPr="00A64C93">
              <w:rPr>
                <w:rFonts w:ascii="Calibri" w:hAnsi="Calibri"/>
              </w:rPr>
              <w:t>1. Reconocer que la energía es la capacidad de producir transformaciones o cambios.</w:t>
            </w:r>
          </w:p>
        </w:tc>
        <w:tc>
          <w:tcPr>
            <w:tcW w:w="4819" w:type="dxa"/>
          </w:tcPr>
          <w:p w:rsidR="00FB039E" w:rsidRPr="00A64C93" w:rsidRDefault="00FB039E" w:rsidP="00FB039E">
            <w:pPr>
              <w:pStyle w:val="cttb"/>
              <w:ind w:left="0"/>
              <w:rPr>
                <w:rFonts w:ascii="Calibri" w:hAnsi="Calibri"/>
              </w:rPr>
            </w:pPr>
            <w:r w:rsidRPr="00A64C93">
              <w:rPr>
                <w:rFonts w:ascii="Calibri" w:hAnsi="Calibri"/>
              </w:rPr>
              <w:t xml:space="preserve">1.1. Argumenta que la energía se puede transferir, almacenar o disipar, pero no crear ni destruir, utilizando ejemplos. </w:t>
            </w:r>
          </w:p>
        </w:tc>
      </w:tr>
      <w:tr w:rsidR="00FB039E" w:rsidRPr="00A64C93" w:rsidTr="003F4863">
        <w:trPr>
          <w:trHeight w:val="542"/>
        </w:trPr>
        <w:tc>
          <w:tcPr>
            <w:tcW w:w="4819" w:type="dxa"/>
            <w:vMerge/>
          </w:tcPr>
          <w:p w:rsidR="00FB039E" w:rsidRPr="00A64C93" w:rsidRDefault="00FB039E" w:rsidP="0086574E">
            <w:pPr>
              <w:pStyle w:val="cttb"/>
              <w:ind w:left="0"/>
              <w:rPr>
                <w:rFonts w:ascii="Calibri" w:hAnsi="Calibri"/>
              </w:rPr>
            </w:pPr>
          </w:p>
        </w:tc>
        <w:tc>
          <w:tcPr>
            <w:tcW w:w="4819" w:type="dxa"/>
          </w:tcPr>
          <w:p w:rsidR="00FB039E" w:rsidRPr="00A64C93" w:rsidRDefault="00FB039E" w:rsidP="0086574E">
            <w:pPr>
              <w:pStyle w:val="cttb"/>
              <w:ind w:left="0"/>
              <w:rPr>
                <w:rFonts w:ascii="Calibri" w:hAnsi="Calibri"/>
              </w:rPr>
            </w:pPr>
            <w:r w:rsidRPr="00A64C93">
              <w:rPr>
                <w:rFonts w:ascii="Calibri" w:hAnsi="Calibri"/>
              </w:rPr>
              <w:t>1.2. Reconoce y define la energía como una magnitud expresándola en la unidad correspondiente en el Sistema Internacional.</w:t>
            </w:r>
          </w:p>
        </w:tc>
      </w:tr>
      <w:tr w:rsidR="00142C39" w:rsidRPr="00A64C93" w:rsidTr="003F4863">
        <w:tc>
          <w:tcPr>
            <w:tcW w:w="4819" w:type="dxa"/>
          </w:tcPr>
          <w:p w:rsidR="00142C39" w:rsidRPr="00A64C93" w:rsidRDefault="00142C39" w:rsidP="0086574E">
            <w:pPr>
              <w:pStyle w:val="cttb"/>
              <w:ind w:left="0"/>
              <w:rPr>
                <w:rFonts w:ascii="Calibri" w:hAnsi="Calibri"/>
              </w:rPr>
            </w:pPr>
            <w:r w:rsidRPr="00A64C93">
              <w:rPr>
                <w:rFonts w:ascii="Calibri" w:hAnsi="Calibri"/>
              </w:rPr>
              <w:t>2. Identificar los diferentes tipos de energía puestos de manifiesto en fenómenos cotidianos y en experiencias sencillas realizadas en el laboratorio.</w:t>
            </w:r>
          </w:p>
        </w:tc>
        <w:tc>
          <w:tcPr>
            <w:tcW w:w="4819" w:type="dxa"/>
          </w:tcPr>
          <w:p w:rsidR="00142C39" w:rsidRPr="00A64C93" w:rsidRDefault="00142C39" w:rsidP="0086574E">
            <w:pPr>
              <w:pStyle w:val="cttb"/>
              <w:ind w:left="0"/>
              <w:rPr>
                <w:rFonts w:ascii="Calibri" w:hAnsi="Calibri"/>
              </w:rPr>
            </w:pPr>
            <w:r w:rsidRPr="00A64C93">
              <w:rPr>
                <w:rFonts w:ascii="Calibri" w:hAnsi="Calibri"/>
              </w:rPr>
              <w:t>2.1. Relaciona el concepto de energía con la capacidad de producir cambios e identifica los diferentes tipos de energía que se ponen de manifiesto en situaciones cotidianas explicando las transformaciones de unas formas a otras.</w:t>
            </w:r>
            <w:r w:rsidRPr="00A64C93">
              <w:rPr>
                <w:rFonts w:ascii="Calibri" w:hAnsi="Calibri"/>
                <w:noProof/>
                <w:lang w:val="es-ES" w:eastAsia="es-ES" w:bidi="ar-SA"/>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5715" cy="5715"/>
                  <wp:effectExtent l="0" t="0" r="0" b="0"/>
                  <wp:wrapThrough wrapText="bothSides">
                    <wp:wrapPolygon edited="0">
                      <wp:start x="0" y="0"/>
                      <wp:lineTo x="0" y="21600"/>
                      <wp:lineTo x="21600" y="21600"/>
                      <wp:lineTo x="2160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715" cy="5715"/>
                          </a:xfrm>
                          <a:prstGeom prst="rect">
                            <a:avLst/>
                          </a:prstGeom>
                          <a:noFill/>
                          <a:ln>
                            <a:noFill/>
                          </a:ln>
                        </pic:spPr>
                      </pic:pic>
                    </a:graphicData>
                  </a:graphic>
                </wp:anchor>
              </w:drawing>
            </w:r>
          </w:p>
        </w:tc>
      </w:tr>
      <w:tr w:rsidR="00FB039E" w:rsidRPr="00A64C93" w:rsidTr="00FB039E">
        <w:trPr>
          <w:trHeight w:val="745"/>
        </w:trPr>
        <w:tc>
          <w:tcPr>
            <w:tcW w:w="4819" w:type="dxa"/>
            <w:vMerge w:val="restart"/>
          </w:tcPr>
          <w:p w:rsidR="00FB039E" w:rsidRPr="00A64C93" w:rsidRDefault="00FB039E" w:rsidP="0086574E">
            <w:pPr>
              <w:pStyle w:val="cttb"/>
              <w:ind w:left="0"/>
              <w:rPr>
                <w:rFonts w:ascii="Calibri" w:hAnsi="Calibri"/>
              </w:rPr>
            </w:pPr>
            <w:r w:rsidRPr="00A64C93">
              <w:rPr>
                <w:rFonts w:ascii="Calibri" w:hAnsi="Calibri"/>
              </w:rPr>
              <w:t>3. Relacionar los conceptos de energía, calor y temperatura en términos de la teoría cinético-molecular y describir los mecanismos por los que se transfiere la energía térmica en diferentes situaciones cotidianas.</w:t>
            </w:r>
          </w:p>
        </w:tc>
        <w:tc>
          <w:tcPr>
            <w:tcW w:w="4819" w:type="dxa"/>
          </w:tcPr>
          <w:p w:rsidR="00FB039E" w:rsidRPr="00A64C93" w:rsidRDefault="00FB039E" w:rsidP="00FB039E">
            <w:pPr>
              <w:pStyle w:val="cttb"/>
              <w:ind w:left="0"/>
              <w:rPr>
                <w:rFonts w:ascii="Calibri" w:hAnsi="Calibri"/>
              </w:rPr>
            </w:pPr>
            <w:r w:rsidRPr="00A64C93">
              <w:rPr>
                <w:rFonts w:ascii="Calibri" w:hAnsi="Calibri"/>
              </w:rPr>
              <w:t>3.1. Explica el concepto de temperatura en términos del modelo cinético-molecular diferenciando entre temperatura, energía y calor.</w:t>
            </w:r>
          </w:p>
        </w:tc>
      </w:tr>
      <w:tr w:rsidR="00FB039E" w:rsidRPr="00A64C93" w:rsidTr="003F4863">
        <w:trPr>
          <w:trHeight w:val="743"/>
        </w:trPr>
        <w:tc>
          <w:tcPr>
            <w:tcW w:w="4819" w:type="dxa"/>
            <w:vMerge/>
          </w:tcPr>
          <w:p w:rsidR="00FB039E" w:rsidRPr="00A64C93" w:rsidRDefault="00FB039E" w:rsidP="0086574E">
            <w:pPr>
              <w:pStyle w:val="cttb"/>
              <w:ind w:left="0"/>
              <w:rPr>
                <w:rFonts w:ascii="Calibri" w:hAnsi="Calibri"/>
              </w:rPr>
            </w:pPr>
          </w:p>
        </w:tc>
        <w:tc>
          <w:tcPr>
            <w:tcW w:w="4819" w:type="dxa"/>
          </w:tcPr>
          <w:p w:rsidR="00FB039E" w:rsidRPr="00A64C93" w:rsidRDefault="00FB039E" w:rsidP="00FB039E">
            <w:pPr>
              <w:pStyle w:val="cttb"/>
              <w:ind w:left="0"/>
              <w:rPr>
                <w:rFonts w:ascii="Calibri" w:hAnsi="Calibri"/>
              </w:rPr>
            </w:pPr>
            <w:r w:rsidRPr="00A64C93">
              <w:rPr>
                <w:rFonts w:ascii="Calibri" w:hAnsi="Calibri"/>
              </w:rPr>
              <w:t xml:space="preserve">3.2. Conoce la existencia de una escala absoluta de temperatura y relaciona las escalas de Celsius y Kelvin. </w:t>
            </w:r>
          </w:p>
        </w:tc>
      </w:tr>
      <w:tr w:rsidR="00FB039E" w:rsidRPr="00A64C93" w:rsidTr="003F4863">
        <w:trPr>
          <w:trHeight w:val="743"/>
        </w:trPr>
        <w:tc>
          <w:tcPr>
            <w:tcW w:w="4819" w:type="dxa"/>
            <w:vMerge/>
          </w:tcPr>
          <w:p w:rsidR="00FB039E" w:rsidRPr="00A64C93" w:rsidRDefault="00FB039E" w:rsidP="0086574E">
            <w:pPr>
              <w:pStyle w:val="cttb"/>
              <w:ind w:left="0"/>
              <w:rPr>
                <w:rFonts w:ascii="Calibri" w:hAnsi="Calibri"/>
              </w:rPr>
            </w:pPr>
          </w:p>
        </w:tc>
        <w:tc>
          <w:tcPr>
            <w:tcW w:w="4819" w:type="dxa"/>
          </w:tcPr>
          <w:p w:rsidR="00FB039E" w:rsidRPr="00A64C93" w:rsidRDefault="00FB039E" w:rsidP="0086574E">
            <w:pPr>
              <w:pStyle w:val="cttb"/>
              <w:ind w:left="0"/>
              <w:rPr>
                <w:rFonts w:ascii="Calibri" w:hAnsi="Calibri"/>
              </w:rPr>
            </w:pPr>
            <w:r w:rsidRPr="00A64C93">
              <w:rPr>
                <w:rFonts w:ascii="Calibri" w:hAnsi="Calibri"/>
              </w:rPr>
              <w:t>3.3. Identifica los mecanismos de transferencia de energía reconociéndolos en diferentes situaciones cotidianas y fenómenos atmosféricos, justificando la selección de materiales para edificios y en el diseño de sistemas de calentamiento.</w:t>
            </w:r>
          </w:p>
        </w:tc>
      </w:tr>
      <w:tr w:rsidR="00FB039E" w:rsidRPr="00A64C93" w:rsidTr="00FB039E">
        <w:trPr>
          <w:trHeight w:val="641"/>
        </w:trPr>
        <w:tc>
          <w:tcPr>
            <w:tcW w:w="4819" w:type="dxa"/>
            <w:vMerge w:val="restart"/>
          </w:tcPr>
          <w:p w:rsidR="00FB039E" w:rsidRPr="00A64C93" w:rsidRDefault="00FB039E" w:rsidP="0086574E">
            <w:pPr>
              <w:pStyle w:val="cttb"/>
              <w:ind w:left="0"/>
              <w:rPr>
                <w:rFonts w:ascii="Calibri" w:hAnsi="Calibri"/>
              </w:rPr>
            </w:pPr>
            <w:r w:rsidRPr="00A64C93">
              <w:rPr>
                <w:rFonts w:ascii="Calibri" w:hAnsi="Calibri"/>
              </w:rPr>
              <w:t>4. Interpretar los efectos de la energía térmica sobre los cuerpos en situaciones cotidianas y en experiencias de laboratorio.</w:t>
            </w:r>
          </w:p>
        </w:tc>
        <w:tc>
          <w:tcPr>
            <w:tcW w:w="4819" w:type="dxa"/>
          </w:tcPr>
          <w:p w:rsidR="00FB039E" w:rsidRPr="00A64C93" w:rsidRDefault="00FB039E" w:rsidP="00FB039E">
            <w:pPr>
              <w:pStyle w:val="cttb"/>
              <w:ind w:left="0"/>
              <w:rPr>
                <w:rFonts w:ascii="Calibri" w:hAnsi="Calibri"/>
              </w:rPr>
            </w:pPr>
            <w:r w:rsidRPr="00A64C93">
              <w:rPr>
                <w:rFonts w:ascii="Calibri" w:hAnsi="Calibri"/>
              </w:rPr>
              <w:t>4.1. Explica el fenómeno de la dilatación a partir de alguna de sus aplicaciones como los termómetros de líquido, juntas de dilatación en estructuras, etc.</w:t>
            </w:r>
          </w:p>
        </w:tc>
      </w:tr>
      <w:tr w:rsidR="00FB039E" w:rsidRPr="00A64C93" w:rsidTr="003F4863">
        <w:trPr>
          <w:trHeight w:val="641"/>
        </w:trPr>
        <w:tc>
          <w:tcPr>
            <w:tcW w:w="4819" w:type="dxa"/>
            <w:vMerge/>
          </w:tcPr>
          <w:p w:rsidR="00FB039E" w:rsidRPr="00A64C93" w:rsidRDefault="00FB039E" w:rsidP="0086574E">
            <w:pPr>
              <w:pStyle w:val="cttb"/>
              <w:ind w:left="0"/>
              <w:rPr>
                <w:rFonts w:ascii="Calibri" w:hAnsi="Calibri"/>
              </w:rPr>
            </w:pPr>
          </w:p>
        </w:tc>
        <w:tc>
          <w:tcPr>
            <w:tcW w:w="4819" w:type="dxa"/>
          </w:tcPr>
          <w:p w:rsidR="00FB039E" w:rsidRPr="00A64C93" w:rsidRDefault="00FB039E" w:rsidP="00FB039E">
            <w:pPr>
              <w:pStyle w:val="cttb"/>
              <w:ind w:left="0"/>
              <w:rPr>
                <w:rFonts w:ascii="Calibri" w:hAnsi="Calibri"/>
              </w:rPr>
            </w:pPr>
            <w:r w:rsidRPr="00A64C93">
              <w:rPr>
                <w:rFonts w:ascii="Calibri" w:hAnsi="Calibri"/>
              </w:rPr>
              <w:t>4.2. Explica la escala Celsius estableciendo los puntos fijos de un termómetro basado en la dilatación de un líquido volátil.</w:t>
            </w:r>
          </w:p>
        </w:tc>
      </w:tr>
    </w:tbl>
    <w:p w:rsidR="00FB039E" w:rsidRDefault="00FB039E">
      <w:r>
        <w:br w:type="page"/>
      </w:r>
    </w:p>
    <w:tbl>
      <w:tblPr>
        <w:tblStyle w:val="Tablaconcuadrcula"/>
        <w:tblW w:w="9638" w:type="dxa"/>
        <w:tblInd w:w="284" w:type="dxa"/>
        <w:tblLook w:val="04A0"/>
      </w:tblPr>
      <w:tblGrid>
        <w:gridCol w:w="4819"/>
        <w:gridCol w:w="4819"/>
      </w:tblGrid>
      <w:tr w:rsidR="00FB039E" w:rsidRPr="00A64C93" w:rsidTr="003F4863">
        <w:trPr>
          <w:trHeight w:val="641"/>
        </w:trPr>
        <w:tc>
          <w:tcPr>
            <w:tcW w:w="4819" w:type="dxa"/>
          </w:tcPr>
          <w:p w:rsidR="00FB039E" w:rsidRPr="00A64C93" w:rsidRDefault="00FB039E" w:rsidP="0086574E">
            <w:pPr>
              <w:pStyle w:val="cttb"/>
              <w:ind w:left="0"/>
              <w:rPr>
                <w:rFonts w:ascii="Calibri" w:hAnsi="Calibri"/>
              </w:rPr>
            </w:pPr>
          </w:p>
        </w:tc>
        <w:tc>
          <w:tcPr>
            <w:tcW w:w="4819" w:type="dxa"/>
          </w:tcPr>
          <w:p w:rsidR="00FB039E" w:rsidRPr="00A64C93" w:rsidRDefault="00FB039E" w:rsidP="0086574E">
            <w:pPr>
              <w:pStyle w:val="cttb"/>
              <w:ind w:left="0"/>
              <w:rPr>
                <w:rFonts w:ascii="Calibri" w:hAnsi="Calibri"/>
              </w:rPr>
            </w:pPr>
            <w:r w:rsidRPr="00A64C93">
              <w:rPr>
                <w:rFonts w:ascii="Calibri" w:hAnsi="Calibri"/>
              </w:rPr>
              <w:t>4.3. Interpreta cualitativamente fenómenos cotidianos y experiencias donde se ponga de manifiesto el equilibrio térmico asociándolo con la igualación de temperaturas.</w:t>
            </w:r>
          </w:p>
        </w:tc>
      </w:tr>
      <w:tr w:rsidR="00142C39" w:rsidRPr="00A64C93" w:rsidTr="003F4863">
        <w:tc>
          <w:tcPr>
            <w:tcW w:w="4819" w:type="dxa"/>
          </w:tcPr>
          <w:p w:rsidR="00142C39" w:rsidRPr="00A64C93" w:rsidRDefault="00142C39" w:rsidP="0086574E">
            <w:pPr>
              <w:pStyle w:val="cttb"/>
              <w:ind w:left="0"/>
              <w:rPr>
                <w:rFonts w:ascii="Calibri" w:hAnsi="Calibri"/>
              </w:rPr>
            </w:pPr>
            <w:r w:rsidRPr="00A64C93">
              <w:rPr>
                <w:rFonts w:ascii="Calibri" w:hAnsi="Calibri"/>
              </w:rPr>
              <w:t xml:space="preserve">5. Valorar el papel de la energía en nuestras vidas, identificar las diferentes fuentes, comparar el impacto medioambiental de las mismas y reconocer la importancia del ahorro energético para un desarrollo sostenible. </w:t>
            </w:r>
          </w:p>
        </w:tc>
        <w:tc>
          <w:tcPr>
            <w:tcW w:w="4819" w:type="dxa"/>
          </w:tcPr>
          <w:p w:rsidR="00142C39" w:rsidRPr="00A64C93" w:rsidRDefault="00142C39" w:rsidP="0086574E">
            <w:pPr>
              <w:pStyle w:val="cttb"/>
              <w:ind w:left="0"/>
              <w:rPr>
                <w:rFonts w:ascii="Calibri" w:hAnsi="Calibri"/>
              </w:rPr>
            </w:pPr>
            <w:r w:rsidRPr="00A64C93">
              <w:rPr>
                <w:rFonts w:ascii="Calibri" w:hAnsi="Calibri"/>
              </w:rPr>
              <w:t>5.1. Reconoce, describe y compara las fuentes renovables y no renovables de energía, analizando con sentido crítico su impacto medioambiental.</w:t>
            </w:r>
          </w:p>
        </w:tc>
      </w:tr>
      <w:tr w:rsidR="00FB039E" w:rsidRPr="00A64C93" w:rsidTr="00FB039E">
        <w:trPr>
          <w:trHeight w:val="776"/>
        </w:trPr>
        <w:tc>
          <w:tcPr>
            <w:tcW w:w="4819" w:type="dxa"/>
            <w:vMerge w:val="restart"/>
          </w:tcPr>
          <w:p w:rsidR="00FB039E" w:rsidRPr="00A64C93" w:rsidRDefault="00FB039E" w:rsidP="0086574E">
            <w:pPr>
              <w:pStyle w:val="cttb"/>
              <w:ind w:left="0"/>
              <w:rPr>
                <w:rFonts w:ascii="Calibri" w:hAnsi="Calibri"/>
              </w:rPr>
            </w:pPr>
            <w:r w:rsidRPr="00A64C93">
              <w:rPr>
                <w:rFonts w:ascii="Calibri" w:hAnsi="Calibri"/>
              </w:rPr>
              <w:t>6. Conocer y comparar las diferentes fuentes de energía empleadas en la vida diaria en un contexto global que implique aspectos económicos y medioambientales.</w:t>
            </w:r>
          </w:p>
        </w:tc>
        <w:tc>
          <w:tcPr>
            <w:tcW w:w="4819" w:type="dxa"/>
          </w:tcPr>
          <w:p w:rsidR="00FB039E" w:rsidRPr="00A64C93" w:rsidRDefault="00FB039E" w:rsidP="00FB039E">
            <w:pPr>
              <w:pStyle w:val="cttb"/>
              <w:ind w:left="0"/>
              <w:rPr>
                <w:rFonts w:ascii="Calibri" w:hAnsi="Calibri"/>
              </w:rPr>
            </w:pPr>
            <w:r w:rsidRPr="00A64C93">
              <w:rPr>
                <w:rFonts w:ascii="Calibri" w:hAnsi="Calibri"/>
              </w:rPr>
              <w:t>6.1. Compara las principales fuentes de energía de consumo humano, a partir de la distribución geográfica de sus recursos y los efectos medioambientales.</w:t>
            </w:r>
          </w:p>
        </w:tc>
      </w:tr>
      <w:tr w:rsidR="00FB039E" w:rsidRPr="00A64C93" w:rsidTr="003F4863">
        <w:trPr>
          <w:trHeight w:val="775"/>
        </w:trPr>
        <w:tc>
          <w:tcPr>
            <w:tcW w:w="4819" w:type="dxa"/>
            <w:vMerge/>
          </w:tcPr>
          <w:p w:rsidR="00FB039E" w:rsidRPr="00A64C93" w:rsidRDefault="00FB039E" w:rsidP="0086574E">
            <w:pPr>
              <w:pStyle w:val="cttb"/>
              <w:ind w:left="0"/>
              <w:rPr>
                <w:rFonts w:ascii="Calibri" w:hAnsi="Calibri"/>
              </w:rPr>
            </w:pPr>
          </w:p>
        </w:tc>
        <w:tc>
          <w:tcPr>
            <w:tcW w:w="4819" w:type="dxa"/>
          </w:tcPr>
          <w:p w:rsidR="00FB039E" w:rsidRPr="00A64C93" w:rsidRDefault="00FB039E" w:rsidP="0086574E">
            <w:pPr>
              <w:pStyle w:val="cttb"/>
              <w:ind w:left="0"/>
              <w:rPr>
                <w:rFonts w:ascii="Calibri" w:hAnsi="Calibri"/>
              </w:rPr>
            </w:pPr>
            <w:r w:rsidRPr="00A64C93">
              <w:rPr>
                <w:rFonts w:ascii="Calibri" w:hAnsi="Calibri"/>
              </w:rPr>
              <w:t>6.2. Analiza la predominancia de las fuentes de energía convencionales) frente a las alternativas, argumentando los motivos por los que estas últimas aún no están suficientemente explotadas.</w:t>
            </w:r>
          </w:p>
        </w:tc>
      </w:tr>
      <w:tr w:rsidR="00142C39" w:rsidRPr="00A64C93" w:rsidTr="003F4863">
        <w:tc>
          <w:tcPr>
            <w:tcW w:w="4819" w:type="dxa"/>
          </w:tcPr>
          <w:p w:rsidR="00142C39" w:rsidRPr="00A64C93" w:rsidRDefault="00142C39" w:rsidP="0086574E">
            <w:pPr>
              <w:pStyle w:val="cttb"/>
              <w:ind w:left="0"/>
              <w:rPr>
                <w:rFonts w:ascii="Calibri" w:hAnsi="Calibri"/>
              </w:rPr>
            </w:pPr>
            <w:r w:rsidRPr="00A64C93">
              <w:rPr>
                <w:rFonts w:ascii="Calibri" w:hAnsi="Calibri"/>
              </w:rPr>
              <w:t>7. Valorar la importancia de realizar un consumo responsable de las fuentes energéticas.</w:t>
            </w:r>
          </w:p>
        </w:tc>
        <w:tc>
          <w:tcPr>
            <w:tcW w:w="4819" w:type="dxa"/>
          </w:tcPr>
          <w:p w:rsidR="00142C39" w:rsidRPr="00A64C93" w:rsidRDefault="00142C39" w:rsidP="0086574E">
            <w:pPr>
              <w:pStyle w:val="cttb"/>
              <w:ind w:left="0"/>
              <w:rPr>
                <w:rFonts w:ascii="Calibri" w:hAnsi="Calibri"/>
              </w:rPr>
            </w:pPr>
            <w:r w:rsidRPr="00A64C93">
              <w:rPr>
                <w:rFonts w:ascii="Calibri" w:hAnsi="Calibri"/>
              </w:rPr>
              <w:t>7.1. Interpreta datos comparativos sobre la evolución del consumo de energía mundial proponiendo medidas que pueden contribuir al ahorro individual y colectivo.</w:t>
            </w:r>
          </w:p>
        </w:tc>
      </w:tr>
      <w:tr w:rsidR="00C86F64" w:rsidRPr="00A64C93" w:rsidTr="003F4863">
        <w:tc>
          <w:tcPr>
            <w:tcW w:w="4819" w:type="dxa"/>
          </w:tcPr>
          <w:p w:rsidR="00C86F64" w:rsidRPr="00A64C93" w:rsidRDefault="00C86F64" w:rsidP="0086574E">
            <w:pPr>
              <w:pStyle w:val="cttb"/>
              <w:ind w:left="0"/>
              <w:rPr>
                <w:rFonts w:ascii="Calibri" w:hAnsi="Calibri"/>
              </w:rPr>
            </w:pPr>
            <w:r w:rsidRPr="00A64C93">
              <w:rPr>
                <w:rFonts w:ascii="Calibri" w:hAnsi="Calibri"/>
              </w:rPr>
              <w:t>8. Conocer la forma en la que se genera la electricidad en los distintos tipos de centrales eléctricas, así como su transporte a los lugares de consumo.</w:t>
            </w:r>
          </w:p>
        </w:tc>
        <w:tc>
          <w:tcPr>
            <w:tcW w:w="4819" w:type="dxa"/>
          </w:tcPr>
          <w:p w:rsidR="00C86F64" w:rsidRPr="00A64C93" w:rsidRDefault="00C86F64" w:rsidP="0086574E">
            <w:pPr>
              <w:pStyle w:val="cttb"/>
              <w:ind w:left="0"/>
              <w:rPr>
                <w:rFonts w:ascii="Calibri" w:hAnsi="Calibri"/>
              </w:rPr>
            </w:pPr>
            <w:r w:rsidRPr="00A64C93">
              <w:rPr>
                <w:rFonts w:ascii="Calibri" w:hAnsi="Calibri"/>
              </w:rPr>
              <w:t>8.1. Describe el proceso por el que las distintas fuentes de energía se transforman en energía eléctrica en las centrales eléctricas, así como los métodos de transporte y almacenamiento de la misma.</w:t>
            </w:r>
          </w:p>
        </w:tc>
      </w:tr>
    </w:tbl>
    <w:p w:rsidR="00813E79" w:rsidRPr="00A64C93" w:rsidRDefault="00813E79" w:rsidP="00813E79">
      <w:pPr>
        <w:pStyle w:val="Ttulo1"/>
        <w:rPr>
          <w:rFonts w:ascii="Calibri" w:hAnsi="Calibri"/>
        </w:rPr>
      </w:pPr>
      <w:r w:rsidRPr="00A64C93">
        <w:rPr>
          <w:rFonts w:ascii="Calibri" w:hAnsi="Calibri"/>
        </w:rPr>
        <w:lastRenderedPageBreak/>
        <w:t>Información adicional</w:t>
      </w:r>
    </w:p>
    <w:p w:rsidR="00813E79" w:rsidRPr="00A64C93" w:rsidRDefault="00813E79" w:rsidP="00813E79">
      <w:pPr>
        <w:pStyle w:val="Ttulo4"/>
        <w:rPr>
          <w:rFonts w:ascii="Calibri" w:hAnsi="Calibri"/>
        </w:rPr>
      </w:pPr>
      <w:r w:rsidRPr="00A64C93">
        <w:rPr>
          <w:rFonts w:ascii="Calibri" w:hAnsi="Calibri"/>
        </w:rPr>
        <w:t>Evaluación</w:t>
      </w:r>
    </w:p>
    <w:p w:rsidR="00813E79" w:rsidRPr="00A64C93" w:rsidRDefault="00813E79" w:rsidP="00813E79">
      <w:pPr>
        <w:pStyle w:val="ctss"/>
        <w:rPr>
          <w:rFonts w:ascii="Calibri" w:hAnsi="Calibri"/>
        </w:rPr>
      </w:pPr>
      <w:r w:rsidRPr="00A64C93">
        <w:rPr>
          <w:rFonts w:ascii="Calibri" w:hAnsi="Calibri"/>
        </w:rPr>
        <w:t>Para evaluar a los alumnos se considerarán los instrumentos:</w:t>
      </w:r>
    </w:p>
    <w:p w:rsidR="00813E79" w:rsidRPr="00A64C93" w:rsidRDefault="00813E79" w:rsidP="00813E79">
      <w:pPr>
        <w:pStyle w:val="cts"/>
        <w:rPr>
          <w:rFonts w:ascii="Calibri" w:hAnsi="Calibri"/>
        </w:rPr>
      </w:pPr>
      <w:r w:rsidRPr="00A64C93">
        <w:rPr>
          <w:rFonts w:ascii="Calibri" w:hAnsi="Calibri"/>
        </w:rPr>
        <w:t>•</w:t>
      </w:r>
      <w:r w:rsidRPr="00A64C93">
        <w:rPr>
          <w:rFonts w:ascii="Calibri" w:hAnsi="Calibri"/>
        </w:rPr>
        <w:tab/>
        <w:t>Pruebas escritas, 6 a lo largo del curso (2 por evaluación)</w:t>
      </w:r>
    </w:p>
    <w:p w:rsidR="00813E79" w:rsidRPr="00A64C93" w:rsidRDefault="00813E79" w:rsidP="00813E79">
      <w:pPr>
        <w:pStyle w:val="cts"/>
        <w:rPr>
          <w:rFonts w:ascii="Calibri" w:hAnsi="Calibri"/>
        </w:rPr>
      </w:pPr>
      <w:r w:rsidRPr="00A64C93">
        <w:rPr>
          <w:rFonts w:ascii="Calibri" w:hAnsi="Calibri"/>
        </w:rPr>
        <w:t>•</w:t>
      </w:r>
      <w:r w:rsidRPr="00A64C93">
        <w:rPr>
          <w:rFonts w:ascii="Calibri" w:hAnsi="Calibri"/>
        </w:rPr>
        <w:tab/>
        <w:t>Observaciones en clase</w:t>
      </w:r>
    </w:p>
    <w:p w:rsidR="00813E79" w:rsidRPr="00A64C93" w:rsidRDefault="00813E79" w:rsidP="00813E79">
      <w:pPr>
        <w:pStyle w:val="cts"/>
        <w:rPr>
          <w:rFonts w:ascii="Calibri" w:hAnsi="Calibri"/>
        </w:rPr>
      </w:pPr>
      <w:r w:rsidRPr="00A64C93">
        <w:rPr>
          <w:rFonts w:ascii="Calibri" w:hAnsi="Calibri"/>
        </w:rPr>
        <w:t>•</w:t>
      </w:r>
      <w:r w:rsidRPr="00A64C93">
        <w:rPr>
          <w:rFonts w:ascii="Calibri" w:hAnsi="Calibri"/>
        </w:rPr>
        <w:tab/>
        <w:t>Cuaderno del alumno</w:t>
      </w:r>
    </w:p>
    <w:p w:rsidR="00813E79" w:rsidRPr="00A64C93" w:rsidRDefault="00813E79" w:rsidP="00813E79">
      <w:pPr>
        <w:pStyle w:val="Ttulo4"/>
        <w:rPr>
          <w:rFonts w:ascii="Calibri" w:hAnsi="Calibri"/>
        </w:rPr>
      </w:pPr>
      <w:r w:rsidRPr="00A64C93">
        <w:rPr>
          <w:rFonts w:ascii="Calibri" w:hAnsi="Calibri"/>
        </w:rPr>
        <w:t>Recuperación</w:t>
      </w:r>
    </w:p>
    <w:p w:rsidR="00813E79" w:rsidRPr="00A64C93" w:rsidRDefault="00813E79" w:rsidP="00813E79">
      <w:pPr>
        <w:pStyle w:val="cts"/>
        <w:rPr>
          <w:rFonts w:ascii="Calibri" w:hAnsi="Calibri"/>
        </w:rPr>
      </w:pPr>
      <w:r w:rsidRPr="00A64C93">
        <w:rPr>
          <w:rFonts w:ascii="Calibri" w:hAnsi="Calibri"/>
        </w:rPr>
        <w:t>•</w:t>
      </w:r>
      <w:r w:rsidRPr="00A64C93">
        <w:rPr>
          <w:rFonts w:ascii="Calibri" w:hAnsi="Calibri"/>
        </w:rPr>
        <w:tab/>
        <w:t>Los alumnos con la materia suspensa en junio o en septiembre realizarán una prueba de toda la materia.</w:t>
      </w:r>
    </w:p>
    <w:p w:rsidR="00813E79" w:rsidRPr="00A64C93" w:rsidRDefault="00813E79" w:rsidP="00813E79">
      <w:pPr>
        <w:pStyle w:val="Ttulo4"/>
        <w:rPr>
          <w:rFonts w:ascii="Calibri" w:hAnsi="Calibri"/>
        </w:rPr>
      </w:pPr>
      <w:r w:rsidRPr="00A64C93">
        <w:rPr>
          <w:rFonts w:ascii="Calibri" w:hAnsi="Calibri"/>
        </w:rPr>
        <w:t>Laboratorios</w:t>
      </w:r>
    </w:p>
    <w:p w:rsidR="00813E79" w:rsidRPr="00A64C93" w:rsidRDefault="00813E79" w:rsidP="00813E79">
      <w:pPr>
        <w:pStyle w:val="cts"/>
        <w:rPr>
          <w:rFonts w:ascii="Calibri" w:hAnsi="Calibri"/>
        </w:rPr>
      </w:pPr>
      <w:r w:rsidRPr="00A64C93">
        <w:rPr>
          <w:rFonts w:ascii="Calibri" w:hAnsi="Calibri"/>
        </w:rPr>
        <w:t xml:space="preserve">• Laboratorios. Al no disponer de laboratorios los grupos </w:t>
      </w:r>
      <w:bookmarkStart w:id="0" w:name="_GoBack"/>
      <w:bookmarkEnd w:id="0"/>
      <w:r w:rsidRPr="00A64C93">
        <w:rPr>
          <w:rFonts w:ascii="Calibri" w:hAnsi="Calibri"/>
        </w:rPr>
        <w:t>irán al laboratorio con el profesor de la materia en la medida de lo posible.</w:t>
      </w:r>
    </w:p>
    <w:p w:rsidR="00813E79" w:rsidRPr="00A64C93" w:rsidRDefault="00813E79" w:rsidP="00813E79">
      <w:pPr>
        <w:pStyle w:val="ctss"/>
        <w:rPr>
          <w:rFonts w:ascii="Calibri" w:hAnsi="Calibri"/>
        </w:rPr>
      </w:pPr>
    </w:p>
    <w:p w:rsidR="00813E79" w:rsidRPr="00A64C93" w:rsidRDefault="00813E79" w:rsidP="00813E79">
      <w:pPr>
        <w:pStyle w:val="ctss"/>
        <w:rPr>
          <w:rFonts w:ascii="Calibri" w:hAnsi="Calibri"/>
        </w:rPr>
      </w:pPr>
      <w:r w:rsidRPr="00A64C93">
        <w:rPr>
          <w:rFonts w:ascii="Calibri" w:hAnsi="Calibri"/>
        </w:rPr>
        <w:t xml:space="preserve">Esta información encuentra en la página web: </w:t>
      </w:r>
    </w:p>
    <w:p w:rsidR="00813E79" w:rsidRPr="00A64C93" w:rsidRDefault="00FD359E" w:rsidP="00813E79">
      <w:pPr>
        <w:pStyle w:val="ctss"/>
        <w:ind w:firstLine="708"/>
        <w:rPr>
          <w:rFonts w:ascii="Calibri" w:hAnsi="Calibri"/>
        </w:rPr>
      </w:pPr>
      <w:hyperlink r:id="rId8" w:history="1">
        <w:r w:rsidR="00813E79" w:rsidRPr="00A64C93">
          <w:rPr>
            <w:rStyle w:val="Hipervnculo"/>
            <w:rFonts w:ascii="Calibri" w:hAnsi="Calibri"/>
          </w:rPr>
          <w:t>http://www.iescierva.net</w:t>
        </w:r>
      </w:hyperlink>
    </w:p>
    <w:p w:rsidR="00813E79" w:rsidRPr="00A64C93" w:rsidRDefault="00813E79" w:rsidP="00813E79">
      <w:pPr>
        <w:pStyle w:val="ctss"/>
        <w:rPr>
          <w:rFonts w:ascii="Calibri" w:hAnsi="Calibri"/>
        </w:rPr>
      </w:pPr>
      <w:r w:rsidRPr="00A64C93">
        <w:rPr>
          <w:rFonts w:ascii="Calibri" w:hAnsi="Calibri"/>
        </w:rPr>
        <w:t>La legislación también puede ser consultada en BORM nº 203. Jueves, 3 de septiembre de 2015</w:t>
      </w:r>
    </w:p>
    <w:p w:rsidR="00813E79" w:rsidRPr="00A64C93" w:rsidRDefault="00FD359E" w:rsidP="00813E79">
      <w:pPr>
        <w:pStyle w:val="cts"/>
        <w:ind w:left="0" w:firstLine="708"/>
        <w:rPr>
          <w:rFonts w:ascii="Calibri" w:hAnsi="Calibri"/>
        </w:rPr>
      </w:pPr>
      <w:hyperlink r:id="rId9" w:history="1">
        <w:r w:rsidR="00813E79" w:rsidRPr="00A64C93">
          <w:rPr>
            <w:rStyle w:val="Hipervnculo"/>
            <w:rFonts w:ascii="Calibri" w:hAnsi="Calibri"/>
          </w:rPr>
          <w:t>http://www.borm.es/borm/documento?obj=anu&amp;id=735576</w:t>
        </w:r>
      </w:hyperlink>
    </w:p>
    <w:p w:rsidR="00142C39" w:rsidRPr="00A64C93" w:rsidRDefault="00142C39" w:rsidP="00965946">
      <w:pPr>
        <w:pStyle w:val="cttb"/>
        <w:rPr>
          <w:rFonts w:ascii="Calibri" w:hAnsi="Calibri"/>
        </w:rPr>
      </w:pPr>
    </w:p>
    <w:sectPr w:rsidR="00142C39" w:rsidRPr="00A64C93" w:rsidSect="00A76700">
      <w:headerReference w:type="default" r:id="rId10"/>
      <w:footerReference w:type="default" r:id="rId11"/>
      <w:pgSz w:w="11901" w:h="16817"/>
      <w:pgMar w:top="1701" w:right="1134" w:bottom="1701" w:left="1134" w:header="851" w:footer="851" w:gutter="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5304" w:rsidRDefault="003E5304">
      <w:r>
        <w:separator/>
      </w:r>
    </w:p>
  </w:endnote>
  <w:endnote w:type="continuationSeparator" w:id="0">
    <w:p w:rsidR="003E5304" w:rsidRDefault="003E530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raphite Std">
    <w:altName w:val="Matura MT Script Capitals"/>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030" w:rsidRPr="00A64C93" w:rsidRDefault="00FD359E">
    <w:pPr>
      <w:pStyle w:val="Piedepgina"/>
      <w:rPr>
        <w:rFonts w:ascii="Calibri" w:hAnsi="Calibri"/>
        <w:sz w:val="20"/>
      </w:rPr>
    </w:pPr>
    <w:r w:rsidRPr="00A64C93">
      <w:rPr>
        <w:rStyle w:val="Nmerodepgina"/>
        <w:rFonts w:ascii="Calibri" w:hAnsi="Calibri"/>
        <w:sz w:val="20"/>
      </w:rPr>
      <w:fldChar w:fldCharType="begin"/>
    </w:r>
    <w:r w:rsidR="00D23030" w:rsidRPr="00A64C93">
      <w:rPr>
        <w:rStyle w:val="Nmerodepgina"/>
        <w:rFonts w:ascii="Calibri" w:hAnsi="Calibri"/>
        <w:sz w:val="20"/>
      </w:rPr>
      <w:instrText xml:space="preserve"> PAGE </w:instrText>
    </w:r>
    <w:r w:rsidRPr="00A64C93">
      <w:rPr>
        <w:rStyle w:val="Nmerodepgina"/>
        <w:rFonts w:ascii="Calibri" w:hAnsi="Calibri"/>
        <w:sz w:val="20"/>
      </w:rPr>
      <w:fldChar w:fldCharType="separate"/>
    </w:r>
    <w:r w:rsidR="00FB039E">
      <w:rPr>
        <w:rStyle w:val="Nmerodepgina"/>
        <w:rFonts w:ascii="Calibri" w:hAnsi="Calibri"/>
        <w:noProof/>
        <w:sz w:val="20"/>
      </w:rPr>
      <w:t>7</w:t>
    </w:r>
    <w:r w:rsidRPr="00A64C93">
      <w:rPr>
        <w:rStyle w:val="Nmerodepgina"/>
        <w:rFonts w:ascii="Calibri" w:hAnsi="Calibri"/>
        <w:sz w:val="20"/>
      </w:rPr>
      <w:fldChar w:fldCharType="end"/>
    </w:r>
  </w:p>
  <w:p w:rsidR="00D23030" w:rsidRDefault="00D2303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5304" w:rsidRDefault="003E5304">
      <w:r>
        <w:separator/>
      </w:r>
    </w:p>
  </w:footnote>
  <w:footnote w:type="continuationSeparator" w:id="0">
    <w:p w:rsidR="003E5304" w:rsidRDefault="003E53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030" w:rsidRPr="00A64C93" w:rsidRDefault="00B80F10" w:rsidP="00B80F10">
    <w:pPr>
      <w:pStyle w:val="Encabezado"/>
      <w:rPr>
        <w:rFonts w:ascii="Calibri" w:hAnsi="Calibri"/>
        <w:b/>
        <w:sz w:val="20"/>
      </w:rPr>
    </w:pPr>
    <w:r w:rsidRPr="00A64C93">
      <w:rPr>
        <w:rFonts w:ascii="Calibri" w:hAnsi="Calibri"/>
        <w:b/>
        <w:sz w:val="20"/>
      </w:rPr>
      <w:t xml:space="preserve">Física y Química. Tercer curso de ESO. </w:t>
    </w:r>
    <w:r w:rsidR="00A64C93">
      <w:rPr>
        <w:rFonts w:ascii="Calibri" w:hAnsi="Calibri"/>
        <w:b/>
        <w:sz w:val="20"/>
      </w:rPr>
      <w:t>Curso 2017</w:t>
    </w:r>
    <w:r w:rsidRPr="00A64C93">
      <w:rPr>
        <w:rFonts w:ascii="Calibri" w:hAnsi="Calibri"/>
        <w:b/>
        <w:sz w:val="20"/>
      </w:rPr>
      <w:t>-201</w:t>
    </w:r>
    <w:r w:rsidR="00A64C93">
      <w:rPr>
        <w:rFonts w:ascii="Calibri" w:hAnsi="Calibri"/>
        <w:b/>
        <w:sz w:val="20"/>
      </w:rPr>
      <w:t>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23DA0"/>
    <w:multiLevelType w:val="multilevel"/>
    <w:tmpl w:val="A1A25A48"/>
    <w:lvl w:ilvl="0">
      <w:start w:val="1"/>
      <w:numFmt w:val="decimal"/>
      <w:lvlText w:val="8.%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401F9F"/>
    <w:multiLevelType w:val="multilevel"/>
    <w:tmpl w:val="BA16684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3C6720"/>
    <w:multiLevelType w:val="multilevel"/>
    <w:tmpl w:val="1514ED68"/>
    <w:lvl w:ilvl="0">
      <w:start w:val="2"/>
      <w:numFmt w:val="decimal"/>
      <w:lvlText w:val="12.%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D2102E"/>
    <w:multiLevelType w:val="multilevel"/>
    <w:tmpl w:val="EF24BF7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692C68"/>
    <w:multiLevelType w:val="multilevel"/>
    <w:tmpl w:val="8BF0F79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6D0D92"/>
    <w:multiLevelType w:val="multilevel"/>
    <w:tmpl w:val="A39290E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B72497"/>
    <w:multiLevelType w:val="multilevel"/>
    <w:tmpl w:val="BF5E224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5A0060"/>
    <w:multiLevelType w:val="multilevel"/>
    <w:tmpl w:val="467A35D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8B1CA5"/>
    <w:multiLevelType w:val="multilevel"/>
    <w:tmpl w:val="18EA51BC"/>
    <w:lvl w:ilvl="0">
      <w:start w:val="1"/>
      <w:numFmt w:val="decimal"/>
      <w:lvlText w:val="9.%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BD2E57"/>
    <w:multiLevelType w:val="multilevel"/>
    <w:tmpl w:val="175EF6B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184736"/>
    <w:multiLevelType w:val="multilevel"/>
    <w:tmpl w:val="4E5CAD5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5C11F1"/>
    <w:multiLevelType w:val="multilevel"/>
    <w:tmpl w:val="E904F696"/>
    <w:lvl w:ilvl="0">
      <w:start w:val="1"/>
      <w:numFmt w:val="decimal"/>
      <w:lvlText w:val="13.%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9A4A40"/>
    <w:multiLevelType w:val="multilevel"/>
    <w:tmpl w:val="6792C5D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85D75EB"/>
    <w:multiLevelType w:val="multilevel"/>
    <w:tmpl w:val="2CBA40C6"/>
    <w:lvl w:ilvl="0">
      <w:start w:val="1"/>
      <w:numFmt w:val="decimal"/>
      <w:lvlText w:val="15.%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D8E304E"/>
    <w:multiLevelType w:val="multilevel"/>
    <w:tmpl w:val="A7C0E784"/>
    <w:lvl w:ilvl="0">
      <w:start w:val="1"/>
      <w:numFmt w:val="decimal"/>
      <w:lvlText w:val="14.%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3DD3986"/>
    <w:multiLevelType w:val="multilevel"/>
    <w:tmpl w:val="2CA4EB0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6433557"/>
    <w:multiLevelType w:val="multilevel"/>
    <w:tmpl w:val="364A478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6E57280"/>
    <w:multiLevelType w:val="multilevel"/>
    <w:tmpl w:val="D42E6042"/>
    <w:lvl w:ilvl="0">
      <w:start w:val="1"/>
      <w:numFmt w:val="decimal"/>
      <w:lvlText w:val="5.%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2BD6D4D"/>
    <w:multiLevelType w:val="multilevel"/>
    <w:tmpl w:val="CD7A5F1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B1909EA"/>
    <w:multiLevelType w:val="multilevel"/>
    <w:tmpl w:val="2722BD2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E076D11"/>
    <w:multiLevelType w:val="multilevel"/>
    <w:tmpl w:val="060424F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2801C0D"/>
    <w:multiLevelType w:val="multilevel"/>
    <w:tmpl w:val="CFEE7C2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4B926B9"/>
    <w:multiLevelType w:val="multilevel"/>
    <w:tmpl w:val="68248766"/>
    <w:lvl w:ilvl="0">
      <w:start w:val="1"/>
      <w:numFmt w:val="decimal"/>
      <w:lvlText w:val="6.%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85366B2"/>
    <w:multiLevelType w:val="multilevel"/>
    <w:tmpl w:val="FD568A6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C6A5175"/>
    <w:multiLevelType w:val="multilevel"/>
    <w:tmpl w:val="6F069AA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CCD1A5F"/>
    <w:multiLevelType w:val="multilevel"/>
    <w:tmpl w:val="E69EED6C"/>
    <w:lvl w:ilvl="0">
      <w:start w:val="1"/>
      <w:numFmt w:val="decimal"/>
      <w:lvlText w:val="4.%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D0B58B9"/>
    <w:multiLevelType w:val="multilevel"/>
    <w:tmpl w:val="D1D8C706"/>
    <w:lvl w:ilvl="0">
      <w:start w:val="1"/>
      <w:numFmt w:val="decimal"/>
      <w:lvlText w:val="5.%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F576DE0"/>
    <w:multiLevelType w:val="multilevel"/>
    <w:tmpl w:val="D446137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4"/>
  </w:num>
  <w:num w:numId="3">
    <w:abstractNumId w:val="7"/>
  </w:num>
  <w:num w:numId="4">
    <w:abstractNumId w:val="19"/>
  </w:num>
  <w:num w:numId="5">
    <w:abstractNumId w:val="3"/>
  </w:num>
  <w:num w:numId="6">
    <w:abstractNumId w:val="5"/>
  </w:num>
  <w:num w:numId="7">
    <w:abstractNumId w:val="16"/>
  </w:num>
  <w:num w:numId="8">
    <w:abstractNumId w:val="17"/>
  </w:num>
  <w:num w:numId="9">
    <w:abstractNumId w:val="10"/>
  </w:num>
  <w:num w:numId="10">
    <w:abstractNumId w:val="15"/>
  </w:num>
  <w:num w:numId="11">
    <w:abstractNumId w:val="18"/>
  </w:num>
  <w:num w:numId="12">
    <w:abstractNumId w:val="1"/>
  </w:num>
  <w:num w:numId="13">
    <w:abstractNumId w:val="20"/>
  </w:num>
  <w:num w:numId="14">
    <w:abstractNumId w:val="12"/>
  </w:num>
  <w:num w:numId="15">
    <w:abstractNumId w:val="0"/>
  </w:num>
  <w:num w:numId="16">
    <w:abstractNumId w:val="27"/>
  </w:num>
  <w:num w:numId="17">
    <w:abstractNumId w:val="23"/>
  </w:num>
  <w:num w:numId="18">
    <w:abstractNumId w:val="21"/>
  </w:num>
  <w:num w:numId="19">
    <w:abstractNumId w:val="9"/>
  </w:num>
  <w:num w:numId="20">
    <w:abstractNumId w:val="8"/>
  </w:num>
  <w:num w:numId="21">
    <w:abstractNumId w:val="2"/>
  </w:num>
  <w:num w:numId="22">
    <w:abstractNumId w:val="11"/>
  </w:num>
  <w:num w:numId="23">
    <w:abstractNumId w:val="14"/>
  </w:num>
  <w:num w:numId="24">
    <w:abstractNumId w:val="13"/>
  </w:num>
  <w:num w:numId="25">
    <w:abstractNumId w:val="4"/>
  </w:num>
  <w:num w:numId="26">
    <w:abstractNumId w:val="25"/>
  </w:num>
  <w:num w:numId="27">
    <w:abstractNumId w:val="26"/>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proofState w:spelling="clean" w:grammar="clean"/>
  <w:defaultTabStop w:val="708"/>
  <w:hyphenationZone w:val="425"/>
  <w:drawingGridHorizontalSpacing w:val="120"/>
  <w:drawingGridVerticalSpacing w:val="163"/>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3B07EA"/>
    <w:rsid w:val="00076420"/>
    <w:rsid w:val="0008401C"/>
    <w:rsid w:val="000D13B4"/>
    <w:rsid w:val="000F5CC6"/>
    <w:rsid w:val="00142C39"/>
    <w:rsid w:val="001D67CB"/>
    <w:rsid w:val="001D70C0"/>
    <w:rsid w:val="00217921"/>
    <w:rsid w:val="00237C8A"/>
    <w:rsid w:val="002D1AFC"/>
    <w:rsid w:val="00300095"/>
    <w:rsid w:val="00315845"/>
    <w:rsid w:val="00351380"/>
    <w:rsid w:val="003B07EA"/>
    <w:rsid w:val="003E5304"/>
    <w:rsid w:val="003E635B"/>
    <w:rsid w:val="003F1F0E"/>
    <w:rsid w:val="003F4863"/>
    <w:rsid w:val="004365E0"/>
    <w:rsid w:val="004D2562"/>
    <w:rsid w:val="004E7767"/>
    <w:rsid w:val="00511763"/>
    <w:rsid w:val="00586985"/>
    <w:rsid w:val="005E6B30"/>
    <w:rsid w:val="006129CE"/>
    <w:rsid w:val="0061482E"/>
    <w:rsid w:val="00637026"/>
    <w:rsid w:val="00674203"/>
    <w:rsid w:val="006C5B98"/>
    <w:rsid w:val="006F04D7"/>
    <w:rsid w:val="007703BA"/>
    <w:rsid w:val="007D7120"/>
    <w:rsid w:val="00813E79"/>
    <w:rsid w:val="0086574E"/>
    <w:rsid w:val="008A302C"/>
    <w:rsid w:val="00914DBA"/>
    <w:rsid w:val="00930EFF"/>
    <w:rsid w:val="00965946"/>
    <w:rsid w:val="00970071"/>
    <w:rsid w:val="009C2BB6"/>
    <w:rsid w:val="009E76EF"/>
    <w:rsid w:val="00A5527A"/>
    <w:rsid w:val="00A57D8E"/>
    <w:rsid w:val="00A64C93"/>
    <w:rsid w:val="00A76700"/>
    <w:rsid w:val="00A927D3"/>
    <w:rsid w:val="00AD0418"/>
    <w:rsid w:val="00B34949"/>
    <w:rsid w:val="00B80F10"/>
    <w:rsid w:val="00BA35D6"/>
    <w:rsid w:val="00BB55A1"/>
    <w:rsid w:val="00BD5261"/>
    <w:rsid w:val="00C1727E"/>
    <w:rsid w:val="00C664A0"/>
    <w:rsid w:val="00C73467"/>
    <w:rsid w:val="00C86F64"/>
    <w:rsid w:val="00D23030"/>
    <w:rsid w:val="00D91AB7"/>
    <w:rsid w:val="00DE3EA4"/>
    <w:rsid w:val="00DE5382"/>
    <w:rsid w:val="00E01CF7"/>
    <w:rsid w:val="00E17298"/>
    <w:rsid w:val="00E40D1B"/>
    <w:rsid w:val="00EB4C96"/>
    <w:rsid w:val="00EC4DB2"/>
    <w:rsid w:val="00F06CAF"/>
    <w:rsid w:val="00F50747"/>
    <w:rsid w:val="00FB039E"/>
    <w:rsid w:val="00FD359E"/>
    <w:rsid w:val="00FE2D9E"/>
  </w:rsids>
  <m:mathPr>
    <m:mathFont m:val="Cambria Math"/>
    <m:brkBin m:val="before"/>
    <m:brkBinSub m:val="--"/>
    <m:smallFrac m:val="off"/>
    <m:dispDef m:val="off"/>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EFF"/>
    <w:rPr>
      <w:rFonts w:ascii="Arial" w:hAnsi="Arial"/>
      <w:noProof/>
      <w:sz w:val="24"/>
      <w:lang w:val="es-ES" w:eastAsia="es-ES"/>
    </w:rPr>
  </w:style>
  <w:style w:type="paragraph" w:styleId="Ttulo1">
    <w:name w:val="heading 1"/>
    <w:basedOn w:val="Ttulos"/>
    <w:next w:val="Ttulo2"/>
    <w:link w:val="Ttulo1Car"/>
    <w:qFormat/>
    <w:rsid w:val="00FD359E"/>
    <w:pPr>
      <w:keepNext w:val="0"/>
      <w:pageBreakBefore/>
      <w:spacing w:before="600" w:after="120"/>
      <w:outlineLvl w:val="0"/>
    </w:pPr>
    <w:rPr>
      <w:kern w:val="32"/>
      <w:sz w:val="48"/>
    </w:rPr>
  </w:style>
  <w:style w:type="paragraph" w:styleId="Ttulo2">
    <w:name w:val="heading 2"/>
    <w:basedOn w:val="Ttulos"/>
    <w:next w:val="Ttulo3"/>
    <w:qFormat/>
    <w:rsid w:val="00FD359E"/>
    <w:pPr>
      <w:spacing w:before="480" w:after="120"/>
      <w:outlineLvl w:val="1"/>
    </w:pPr>
    <w:rPr>
      <w:sz w:val="36"/>
    </w:rPr>
  </w:style>
  <w:style w:type="paragraph" w:styleId="Ttulo3">
    <w:name w:val="heading 3"/>
    <w:basedOn w:val="Ttulos"/>
    <w:next w:val="Ttulo4"/>
    <w:qFormat/>
    <w:rsid w:val="00FD359E"/>
    <w:pPr>
      <w:spacing w:before="360"/>
      <w:outlineLvl w:val="2"/>
    </w:pPr>
    <w:rPr>
      <w:sz w:val="32"/>
    </w:rPr>
  </w:style>
  <w:style w:type="paragraph" w:styleId="Ttulo4">
    <w:name w:val="heading 4"/>
    <w:basedOn w:val="Ttulos"/>
    <w:next w:val="ctss"/>
    <w:link w:val="Ttulo4Car"/>
    <w:qFormat/>
    <w:rsid w:val="00FD359E"/>
    <w:pPr>
      <w:outlineLvl w:val="3"/>
    </w:pPr>
  </w:style>
  <w:style w:type="paragraph" w:styleId="Ttulo5">
    <w:name w:val="heading 5"/>
    <w:basedOn w:val="Cuerpotexto"/>
    <w:next w:val="ctss"/>
    <w:qFormat/>
    <w:rsid w:val="00FD359E"/>
    <w:pPr>
      <w:keepNext/>
      <w:jc w:val="left"/>
      <w:outlineLvl w:val="4"/>
    </w:pPr>
    <w:rPr>
      <w:b/>
      <w:color w:val="0000FF"/>
    </w:rPr>
  </w:style>
  <w:style w:type="paragraph" w:styleId="Ttulo6">
    <w:name w:val="heading 6"/>
    <w:basedOn w:val="Cuerpotexto"/>
    <w:next w:val="ctss"/>
    <w:qFormat/>
    <w:rsid w:val="00FD359E"/>
    <w:pPr>
      <w:keepNext/>
      <w:jc w:val="left"/>
      <w:outlineLvl w:val="5"/>
    </w:pPr>
    <w:rPr>
      <w:i/>
      <w:color w:val="0000F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texto">
    <w:name w:val="Cuerpo texto"/>
    <w:basedOn w:val="Normal"/>
    <w:rsid w:val="004E7767"/>
    <w:pPr>
      <w:spacing w:before="120"/>
      <w:jc w:val="both"/>
    </w:pPr>
    <w:rPr>
      <w:rFonts w:ascii="Graphite Std" w:hAnsi="Graphite Std"/>
      <w:noProof w:val="0"/>
      <w:lang w:val="es-ES_tradnl" w:eastAsia="es-ES_tradnl"/>
    </w:rPr>
  </w:style>
  <w:style w:type="paragraph" w:customStyle="1" w:styleId="Ttulos">
    <w:name w:val="Títulos"/>
    <w:basedOn w:val="Normal"/>
    <w:rsid w:val="004E7767"/>
    <w:pPr>
      <w:keepNext/>
      <w:spacing w:before="240"/>
    </w:pPr>
    <w:rPr>
      <w:rFonts w:ascii="Graphite Std" w:hAnsi="Graphite Std"/>
      <w:b/>
      <w:noProof w:val="0"/>
      <w:color w:val="0000FF"/>
      <w:sz w:val="28"/>
      <w:lang w:val="es-ES_tradnl" w:eastAsia="es-ES_tradnl"/>
    </w:rPr>
  </w:style>
  <w:style w:type="paragraph" w:styleId="Encabezado">
    <w:name w:val="header"/>
    <w:basedOn w:val="Cuerpotexto"/>
    <w:link w:val="EncabezadoCar"/>
    <w:rsid w:val="00FD359E"/>
    <w:pPr>
      <w:pBdr>
        <w:bottom w:val="single" w:sz="2" w:space="6" w:color="auto"/>
      </w:pBdr>
      <w:tabs>
        <w:tab w:val="center" w:pos="4252"/>
        <w:tab w:val="right" w:pos="8504"/>
      </w:tabs>
      <w:jc w:val="right"/>
    </w:pPr>
    <w:rPr>
      <w:sz w:val="22"/>
    </w:rPr>
  </w:style>
  <w:style w:type="paragraph" w:customStyle="1" w:styleId="ct">
    <w:name w:val="ct"/>
    <w:basedOn w:val="Cuerpotexto"/>
    <w:autoRedefine/>
    <w:rsid w:val="00FD359E"/>
    <w:pPr>
      <w:ind w:firstLine="284"/>
    </w:pPr>
  </w:style>
  <w:style w:type="paragraph" w:customStyle="1" w:styleId="ctp">
    <w:name w:val="ct p"/>
    <w:basedOn w:val="Cuerpotexto"/>
    <w:autoRedefine/>
    <w:rsid w:val="00FD359E"/>
    <w:pPr>
      <w:ind w:left="426" w:hanging="426"/>
    </w:pPr>
  </w:style>
  <w:style w:type="paragraph" w:customStyle="1" w:styleId="cts">
    <w:name w:val="ct s"/>
    <w:basedOn w:val="Cuerpotexto"/>
    <w:autoRedefine/>
    <w:rsid w:val="00D23030"/>
    <w:pPr>
      <w:spacing w:after="120"/>
      <w:ind w:left="567" w:hanging="142"/>
    </w:pPr>
  </w:style>
  <w:style w:type="paragraph" w:customStyle="1" w:styleId="ctss">
    <w:name w:val="ct ss"/>
    <w:basedOn w:val="Cuerpotexto"/>
    <w:rsid w:val="00FD359E"/>
  </w:style>
  <w:style w:type="paragraph" w:customStyle="1" w:styleId="cttb">
    <w:name w:val="ct tb"/>
    <w:basedOn w:val="Cuerpotexto"/>
    <w:rsid w:val="00965946"/>
    <w:pPr>
      <w:spacing w:before="60" w:after="120"/>
      <w:ind w:left="284"/>
      <w:jc w:val="left"/>
    </w:pPr>
    <w:rPr>
      <w:lang w:bidi="es-ES"/>
    </w:rPr>
  </w:style>
  <w:style w:type="paragraph" w:styleId="Piedepgina">
    <w:name w:val="footer"/>
    <w:basedOn w:val="Cuerpotexto"/>
    <w:rsid w:val="00FD359E"/>
    <w:pPr>
      <w:pBdr>
        <w:top w:val="single" w:sz="2" w:space="6" w:color="auto"/>
      </w:pBdr>
      <w:tabs>
        <w:tab w:val="center" w:pos="4252"/>
        <w:tab w:val="right" w:pos="8504"/>
      </w:tabs>
      <w:spacing w:before="0"/>
      <w:jc w:val="right"/>
    </w:pPr>
    <w:rPr>
      <w:sz w:val="22"/>
      <w:lang w:val="es-ES" w:eastAsia="es-ES"/>
    </w:rPr>
  </w:style>
  <w:style w:type="character" w:styleId="Nmerodepgina">
    <w:name w:val="page number"/>
    <w:basedOn w:val="Fuentedeprrafopredeter"/>
    <w:rsid w:val="00FD359E"/>
    <w:rPr>
      <w:rFonts w:ascii="Garamond" w:hAnsi="Garamond"/>
    </w:rPr>
  </w:style>
  <w:style w:type="character" w:styleId="Hipervnculo">
    <w:name w:val="Hyperlink"/>
    <w:basedOn w:val="Fuentedeprrafopredeter"/>
    <w:rsid w:val="003B07EA"/>
    <w:rPr>
      <w:color w:val="000080"/>
      <w:u w:val="single"/>
    </w:rPr>
  </w:style>
  <w:style w:type="character" w:customStyle="1" w:styleId="Leyendadelatabla">
    <w:name w:val="Leyenda de la tabla_"/>
    <w:basedOn w:val="Fuentedeprrafopredeter"/>
    <w:rsid w:val="003B07EA"/>
    <w:rPr>
      <w:rFonts w:ascii="Arial" w:eastAsia="Arial" w:hAnsi="Arial" w:cs="Arial"/>
      <w:b w:val="0"/>
      <w:bCs w:val="0"/>
      <w:i w:val="0"/>
      <w:iCs w:val="0"/>
      <w:smallCaps w:val="0"/>
      <w:strike w:val="0"/>
      <w:sz w:val="22"/>
      <w:szCs w:val="22"/>
      <w:u w:val="none"/>
    </w:rPr>
  </w:style>
  <w:style w:type="character" w:customStyle="1" w:styleId="Leyendadelatabla0">
    <w:name w:val="Leyenda de la tabla"/>
    <w:basedOn w:val="Fuentedeprrafopredeter"/>
    <w:rsid w:val="003B07EA"/>
    <w:rPr>
      <w:rFonts w:ascii="Arial" w:eastAsia="Arial" w:hAnsi="Arial" w:cs="Arial"/>
      <w:b w:val="0"/>
      <w:bCs w:val="0"/>
      <w:i w:val="0"/>
      <w:iCs w:val="0"/>
      <w:smallCaps w:val="0"/>
      <w:strike w:val="0"/>
      <w:sz w:val="22"/>
      <w:szCs w:val="22"/>
      <w:u w:val="none"/>
    </w:rPr>
  </w:style>
  <w:style w:type="character" w:customStyle="1" w:styleId="Ttulo4Car">
    <w:name w:val="Título 4 Car"/>
    <w:basedOn w:val="Fuentedeprrafopredeter"/>
    <w:link w:val="Ttulo4"/>
    <w:rsid w:val="00BB55A1"/>
    <w:rPr>
      <w:rFonts w:ascii="Graphite Std" w:hAnsi="Graphite Std"/>
      <w:b/>
      <w:color w:val="0000FF"/>
      <w:sz w:val="28"/>
    </w:rPr>
  </w:style>
  <w:style w:type="table" w:styleId="Tablaconcuadrcula">
    <w:name w:val="Table Grid"/>
    <w:basedOn w:val="Tablanormal"/>
    <w:uiPriority w:val="59"/>
    <w:rsid w:val="00BB55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tsltimo">
    <w:name w:val="ct s último"/>
    <w:basedOn w:val="cts"/>
    <w:qFormat/>
    <w:rsid w:val="00DE3EA4"/>
    <w:pPr>
      <w:spacing w:after="240"/>
    </w:pPr>
  </w:style>
  <w:style w:type="paragraph" w:customStyle="1" w:styleId="Ttulo4primero">
    <w:name w:val="Título 4 primero"/>
    <w:basedOn w:val="Ttulo4"/>
    <w:qFormat/>
    <w:rsid w:val="001D67CB"/>
    <w:pPr>
      <w:spacing w:before="480"/>
    </w:pPr>
  </w:style>
  <w:style w:type="character" w:customStyle="1" w:styleId="Ttulo1Car">
    <w:name w:val="Título 1 Car"/>
    <w:basedOn w:val="Fuentedeprrafopredeter"/>
    <w:link w:val="Ttulo1"/>
    <w:rsid w:val="00813E79"/>
    <w:rPr>
      <w:rFonts w:ascii="Graphite Std" w:hAnsi="Graphite Std"/>
      <w:b/>
      <w:color w:val="0000FF"/>
      <w:kern w:val="32"/>
      <w:sz w:val="48"/>
    </w:rPr>
  </w:style>
  <w:style w:type="character" w:customStyle="1" w:styleId="EncabezadoCar">
    <w:name w:val="Encabezado Car"/>
    <w:basedOn w:val="Fuentedeprrafopredeter"/>
    <w:link w:val="Encabezado"/>
    <w:rsid w:val="00B80F10"/>
    <w:rPr>
      <w:rFonts w:ascii="Graphite Std" w:hAnsi="Graphite Std"/>
      <w:sz w:val="22"/>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iescierva.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orm.es/borm/documento?obj=anu&amp;id=73557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2308</Words>
  <Characters>12696</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Título 1</vt:lpstr>
    </vt:vector>
  </TitlesOfParts>
  <Company>m</Company>
  <LinksUpToDate>false</LinksUpToDate>
  <CharactersWithSpaces>14975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1</dc:title>
  <dc:subject/>
  <dc:creator>CARLES CANO-MANUEL, RAFAEL</dc:creator>
  <cp:keywords/>
  <cp:lastModifiedBy>RITA</cp:lastModifiedBy>
  <cp:revision>9</cp:revision>
  <cp:lastPrinted>2016-06-08T18:07:00Z</cp:lastPrinted>
  <dcterms:created xsi:type="dcterms:W3CDTF">2016-09-29T19:21:00Z</dcterms:created>
  <dcterms:modified xsi:type="dcterms:W3CDTF">2017-09-09T09:09:00Z</dcterms:modified>
</cp:coreProperties>
</file>